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8E" w:rsidRDefault="00B04E8E" w:rsidP="0062537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346710</wp:posOffset>
            </wp:positionV>
            <wp:extent cx="5940425" cy="8410575"/>
            <wp:effectExtent l="19050" t="0" r="3175" b="0"/>
            <wp:wrapTopAndBottom/>
            <wp:docPr id="1" name="Рисунок 1" descr="C:\Users\Admin\Desktop\ТИТУЛЫ ООО\ТИТУЛЫ ООО220920231209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Ы ООО\ТИТУЛЫ ООО22092023120918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E8E" w:rsidRDefault="00B04E8E" w:rsidP="0062537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04E8E" w:rsidRDefault="00B04E8E" w:rsidP="0062537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20FB5" w:rsidRPr="0062537B" w:rsidRDefault="00820FB5" w:rsidP="0062537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2537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62537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253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537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62537B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Изучение химии: 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</w:t>
      </w:r>
      <w:r w:rsidR="0062537B">
        <w:rPr>
          <w:rFonts w:ascii="Times New Roman" w:hAnsi="Times New Roman" w:cs="Times New Roman"/>
          <w:sz w:val="24"/>
          <w:szCs w:val="24"/>
        </w:rPr>
        <w:t>апом в формировании естественно</w:t>
      </w:r>
      <w:r w:rsidRPr="0062537B">
        <w:rPr>
          <w:rFonts w:ascii="Times New Roman" w:hAnsi="Times New Roman" w:cs="Times New Roman"/>
          <w:sz w:val="24"/>
          <w:szCs w:val="24"/>
        </w:rPr>
        <w:t xml:space="preserve">-научной грамотности 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способствует формированию ценностного отношения к естественно-¬научным знаниям, к природе, к человеку, вносит свой вклад в экологическое образование 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>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Курс химии на уровне основного общего образования ориентирован на освоение 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lastRenderedPageBreak/>
        <w:t>– атомно¬-молекулярного учения как основы всего естествознания;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– Периодического закона Д. И. Менделеева как основного закона химии;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– учения о строении атома и химической связи;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– представлений об электролитической диссоциации веществ в растворах.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При изучении химии на уровне основного общего образования 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 приобрели такие цели, как: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– обеспечение условий, способствующих приобретению 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– формирование общей функциональной и 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– 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lastRenderedPageBreak/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37B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62537B" w:rsidRPr="0062537B" w:rsidRDefault="0062537B" w:rsidP="0062537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37B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37B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Первоначальные химические понятия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Химический эксперимент: 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37B">
        <w:rPr>
          <w:rFonts w:ascii="Times New Roman" w:hAnsi="Times New Roman" w:cs="Times New Roman"/>
          <w:sz w:val="24"/>
          <w:szCs w:val="24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 с хлоридом бария, разложение гидроксида меди (II) при нагревании, взаимодействие железа с раствором соли меди (II),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(шаростержневых).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Важнейшие представители неорганических веществ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Тепловой эффект химической реакции, термохимические уравнения, экз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Молярный объём газов. Расчёты по химическим уравнениям.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lastRenderedPageBreak/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Классификация неорганических соединений. Оксиды. Классификация оксидов: 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солеобразующие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Соли. Номенклатура солей. Физические и химические свойства солей. Получение солей.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Генетическая связь между классами неорганических соединений.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Химический эксперимент: 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37B">
        <w:rPr>
          <w:rFonts w:ascii="Times New Roman" w:hAnsi="Times New Roman" w:cs="Times New Roman"/>
          <w:sz w:val="24"/>
          <w:szCs w:val="24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(II) (возможно использование видеоматериалов), наблюдение образцов веществ количеством 1 моль, исследование особенностей растворения веществс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(II)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 экспериментальных задач по теме «Важнейшие классы неорганических соединений».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62537B">
        <w:rPr>
          <w:rFonts w:ascii="Times New Roman" w:hAnsi="Times New Roman" w:cs="Times New Roman"/>
          <w:sz w:val="24"/>
          <w:szCs w:val="24"/>
        </w:rPr>
        <w:t>длиннопериодная</w:t>
      </w:r>
      <w:proofErr w:type="spellEnd"/>
      <w:r w:rsidRPr="0062537B">
        <w:rPr>
          <w:rFonts w:ascii="Times New Roman" w:hAnsi="Times New Roman" w:cs="Times New Roman"/>
          <w:sz w:val="24"/>
          <w:szCs w:val="24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lastRenderedPageBreak/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Степень окисления. Окислительно¬-восстановительные реакции. Процессы окисления и восстановления. Окислители и восстановители.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Химический эксперимент: 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Реализация межпредметных связей при изучении химии в 8 классе осуществляется через использование как общих 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естественно-¬научных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 понятий, так и понятий, являющихся системными для отдельных предметов естественно¬-научного цикла.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37B">
        <w:rPr>
          <w:rFonts w:ascii="Times New Roman" w:hAnsi="Times New Roman" w:cs="Times New Roman"/>
          <w:sz w:val="24"/>
          <w:szCs w:val="24"/>
        </w:rPr>
        <w:t>Общие естественно-¬научные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proofErr w:type="gramEnd"/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37B">
        <w:rPr>
          <w:rFonts w:ascii="Times New Roman" w:hAnsi="Times New Roman" w:cs="Times New Roman"/>
          <w:sz w:val="24"/>
          <w:szCs w:val="24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Биология: фотосинтез, дыхание, биосфера.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37B">
        <w:rPr>
          <w:rFonts w:ascii="Times New Roman" w:hAnsi="Times New Roman" w:cs="Times New Roman"/>
          <w:sz w:val="24"/>
          <w:szCs w:val="24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37B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Вещество и химическая реакция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 и эндотермические реакции, термохимические уравнения.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</w:t>
      </w:r>
      <w:r w:rsidRPr="0062537B">
        <w:rPr>
          <w:rFonts w:ascii="Times New Roman" w:hAnsi="Times New Roman" w:cs="Times New Roman"/>
          <w:sz w:val="24"/>
          <w:szCs w:val="24"/>
        </w:rPr>
        <w:lastRenderedPageBreak/>
        <w:t>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окислительно¬-восстановительных реакций с использованием метода электронного баланса.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Теория электролитической диссоциации. Электролиты и </w:t>
      </w:r>
      <w:proofErr w:type="spellStart"/>
      <w:r w:rsidRPr="0062537B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62537B">
        <w:rPr>
          <w:rFonts w:ascii="Times New Roman" w:hAnsi="Times New Roman" w:cs="Times New Roman"/>
          <w:sz w:val="24"/>
          <w:szCs w:val="24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Реакц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Химический эксперимент: 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37B">
        <w:rPr>
          <w:rFonts w:ascii="Times New Roman" w:hAnsi="Times New Roman" w:cs="Times New Roman"/>
          <w:sz w:val="24"/>
          <w:szCs w:val="24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Неметаллы и их соединения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62537B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62537B">
        <w:rPr>
          <w:rFonts w:ascii="Times New Roman" w:hAnsi="Times New Roman" w:cs="Times New Roman"/>
          <w:sz w:val="24"/>
          <w:szCs w:val="24"/>
        </w:rPr>
        <w:t>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Общая характеристика элементов 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Общая характеристика элементов 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</w:t>
      </w:r>
      <w:r w:rsidRPr="0062537B">
        <w:rPr>
          <w:rFonts w:ascii="Times New Roman" w:hAnsi="Times New Roman" w:cs="Times New Roman"/>
          <w:sz w:val="24"/>
          <w:szCs w:val="24"/>
        </w:rPr>
        <w:lastRenderedPageBreak/>
        <w:t>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(V)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Общая характеристика элементов 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(IV),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карбонат-ионы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>. Использование карбонатов в быту, медицине, промышленности и сельском хозяйстве.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(IV)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Химический эксперимент: 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37B">
        <w:rPr>
          <w:rFonts w:ascii="Times New Roman" w:hAnsi="Times New Roman" w:cs="Times New Roman"/>
          <w:sz w:val="24"/>
          <w:szCs w:val="24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силикат-ионы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 и изучение признаков их протекания, ознакомление с продукцией </w:t>
      </w:r>
      <w:r w:rsidRPr="0062537B">
        <w:rPr>
          <w:rFonts w:ascii="Times New Roman" w:hAnsi="Times New Roman" w:cs="Times New Roman"/>
          <w:sz w:val="24"/>
          <w:szCs w:val="24"/>
        </w:rPr>
        <w:lastRenderedPageBreak/>
        <w:t>силикатной промышленности, решение экспериментальных задач по теме «Важнейшие неметаллы и их соединения».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Металлы и их соединения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(II) и железа (III), их состав, свойства и получение.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Химический эксперимент: 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37B">
        <w:rPr>
          <w:rFonts w:ascii="Times New Roman" w:hAnsi="Times New Roman" w:cs="Times New Roman"/>
          <w:sz w:val="24"/>
          <w:szCs w:val="24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(II) и железа (III), меди (II), наблюдение и описание процессов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Химия и окружающая среда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Химический эксперимент: 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изучение образцов материалов (стекло, сплавы металлов, полимерные материалы).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межпредметных связей при изучении химии в 9 классе осуществляется через использование как общих 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 понятий, так и понятий, являющихся системными для отдельных предметов естественно¬-научного цикла.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37B">
        <w:rPr>
          <w:rFonts w:ascii="Times New Roman" w:hAnsi="Times New Roman" w:cs="Times New Roman"/>
          <w:sz w:val="24"/>
          <w:szCs w:val="24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37B">
        <w:rPr>
          <w:rFonts w:ascii="Times New Roman" w:hAnsi="Times New Roman" w:cs="Times New Roman"/>
          <w:sz w:val="24"/>
          <w:szCs w:val="24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37B">
        <w:rPr>
          <w:rFonts w:ascii="Times New Roman" w:hAnsi="Times New Roman" w:cs="Times New Roman"/>
          <w:sz w:val="24"/>
          <w:szCs w:val="24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37B">
        <w:rPr>
          <w:rFonts w:ascii="Times New Roman" w:hAnsi="Times New Roman" w:cs="Times New Roman"/>
          <w:sz w:val="24"/>
          <w:szCs w:val="24"/>
        </w:rPr>
        <w:t xml:space="preserve">География: атмосфера, гидросфера, минералы, горные породы, полезные ископаемые, топливо, водные ресурсы. </w:t>
      </w:r>
      <w:proofErr w:type="gramEnd"/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37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ПО ХИМИИ НА УРОВНЕ ОСНОВНОГО ОБЩЕГО ОБРАЗОВАНИЯ</w:t>
      </w:r>
    </w:p>
    <w:p w:rsidR="0062537B" w:rsidRDefault="0062537B" w:rsidP="0062537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37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1) патриотического воспитания: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2) гражданского воспитания: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37B">
        <w:rPr>
          <w:rFonts w:ascii="Times New Roman" w:hAnsi="Times New Roman" w:cs="Times New Roman"/>
          <w:sz w:val="24"/>
          <w:szCs w:val="24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 норм с учётом осознания последствий поступков;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3) ценности научного познания: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</w:t>
      </w:r>
      <w:r w:rsidRPr="0062537B">
        <w:rPr>
          <w:rFonts w:ascii="Times New Roman" w:hAnsi="Times New Roman" w:cs="Times New Roman"/>
          <w:sz w:val="24"/>
          <w:szCs w:val="24"/>
        </w:rPr>
        <w:lastRenderedPageBreak/>
        <w:t xml:space="preserve">закономерностях развития природы, взаимосвязях человека с природной средой, о роли химии в познании этих закономерностей; 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4) формирования культуры здоровья: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5) трудового воспитания: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37B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6) экологического воспитания: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62537B" w:rsidRDefault="0062537B" w:rsidP="0062537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37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37B">
        <w:rPr>
          <w:rFonts w:ascii="Times New Roman" w:hAnsi="Times New Roman" w:cs="Times New Roman"/>
          <w:sz w:val="24"/>
          <w:szCs w:val="24"/>
        </w:rPr>
        <w:t xml:space="preserve">В составе </w:t>
      </w:r>
      <w:proofErr w:type="spellStart"/>
      <w:r w:rsidRPr="0062537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2537B">
        <w:rPr>
          <w:rFonts w:ascii="Times New Roman" w:hAnsi="Times New Roman" w:cs="Times New Roman"/>
          <w:sz w:val="24"/>
          <w:szCs w:val="24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Базовые логические действия: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37B">
        <w:rPr>
          <w:rFonts w:ascii="Times New Roman" w:hAnsi="Times New Roman" w:cs="Times New Roman"/>
          <w:sz w:val="24"/>
          <w:szCs w:val="24"/>
        </w:rPr>
        <w:lastRenderedPageBreak/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37B">
        <w:rPr>
          <w:rFonts w:ascii="Times New Roman" w:hAnsi="Times New Roman" w:cs="Times New Roman"/>
          <w:sz w:val="24"/>
          <w:szCs w:val="24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 в изучаемых процессах и явлениях.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Базовые исследовательские действия: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37B">
        <w:rPr>
          <w:rFonts w:ascii="Times New Roman" w:hAnsi="Times New Roman" w:cs="Times New Roman"/>
          <w:sz w:val="24"/>
          <w:szCs w:val="24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</w:t>
      </w:r>
      <w:r w:rsidR="0062537B">
        <w:rPr>
          <w:rFonts w:ascii="Times New Roman" w:hAnsi="Times New Roman" w:cs="Times New Roman"/>
          <w:sz w:val="24"/>
          <w:szCs w:val="24"/>
        </w:rPr>
        <w:t>мами графики и их комбинациями;</w:t>
      </w:r>
      <w:proofErr w:type="gramEnd"/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действия: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lastRenderedPageBreak/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действия: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37B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proofErr w:type="gramEnd"/>
    </w:p>
    <w:p w:rsidR="0062537B" w:rsidRDefault="0062537B" w:rsidP="0062537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37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37B">
        <w:rPr>
          <w:rFonts w:ascii="Times New Roman" w:hAnsi="Times New Roman" w:cs="Times New Roman"/>
          <w:sz w:val="24"/>
          <w:szCs w:val="24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К концу обучения в 8 классе предметные результаты на базовом уровне должны отражать сформированность у обучающихся умений: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•</w:t>
      </w:r>
      <w:r w:rsidRPr="0062537B">
        <w:rPr>
          <w:rFonts w:ascii="Times New Roman" w:hAnsi="Times New Roman" w:cs="Times New Roman"/>
          <w:sz w:val="24"/>
          <w:szCs w:val="24"/>
        </w:rPr>
        <w:tab/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 и эндотермические реакции, тепловой 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 xml:space="preserve">эффект реакции, ядро атома, электронный слой атома, атомная </w:t>
      </w:r>
      <w:proofErr w:type="spellStart"/>
      <w:r w:rsidRPr="0062537B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62537B">
        <w:rPr>
          <w:rFonts w:ascii="Times New Roman" w:hAnsi="Times New Roman" w:cs="Times New Roman"/>
          <w:sz w:val="24"/>
          <w:szCs w:val="24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•</w:t>
      </w:r>
      <w:r w:rsidRPr="0062537B">
        <w:rPr>
          <w:rFonts w:ascii="Times New Roman" w:hAnsi="Times New Roman" w:cs="Times New Roman"/>
          <w:sz w:val="24"/>
          <w:szCs w:val="24"/>
        </w:rPr>
        <w:tab/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•</w:t>
      </w:r>
      <w:r w:rsidRPr="0062537B">
        <w:rPr>
          <w:rFonts w:ascii="Times New Roman" w:hAnsi="Times New Roman" w:cs="Times New Roman"/>
          <w:sz w:val="24"/>
          <w:szCs w:val="24"/>
        </w:rPr>
        <w:tab/>
        <w:t>использовать химическую символику для составления формул веществ и уравнений химических реакций;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•</w:t>
      </w:r>
      <w:r w:rsidRPr="0062537B">
        <w:rPr>
          <w:rFonts w:ascii="Times New Roman" w:hAnsi="Times New Roman" w:cs="Times New Roman"/>
          <w:sz w:val="24"/>
          <w:szCs w:val="24"/>
        </w:rPr>
        <w:tab/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•</w:t>
      </w:r>
      <w:r w:rsidRPr="0062537B">
        <w:rPr>
          <w:rFonts w:ascii="Times New Roman" w:hAnsi="Times New Roman" w:cs="Times New Roman"/>
          <w:sz w:val="24"/>
          <w:szCs w:val="24"/>
        </w:rPr>
        <w:tab/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атомно¬-молекулярного учения, закона Авогадро;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37B">
        <w:rPr>
          <w:rFonts w:ascii="Times New Roman" w:hAnsi="Times New Roman" w:cs="Times New Roman"/>
          <w:sz w:val="24"/>
          <w:szCs w:val="24"/>
        </w:rPr>
        <w:t>•</w:t>
      </w:r>
      <w:r w:rsidRPr="0062537B">
        <w:rPr>
          <w:rFonts w:ascii="Times New Roman" w:hAnsi="Times New Roman" w:cs="Times New Roman"/>
          <w:sz w:val="24"/>
          <w:szCs w:val="24"/>
        </w:rPr>
        <w:tab/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</w:t>
      </w:r>
      <w:r w:rsidRPr="0062537B">
        <w:rPr>
          <w:rFonts w:ascii="Times New Roman" w:hAnsi="Times New Roman" w:cs="Times New Roman"/>
          <w:sz w:val="24"/>
          <w:szCs w:val="24"/>
        </w:rPr>
        <w:lastRenderedPageBreak/>
        <w:t>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•</w:t>
      </w:r>
      <w:r w:rsidRPr="0062537B">
        <w:rPr>
          <w:rFonts w:ascii="Times New Roman" w:hAnsi="Times New Roman" w:cs="Times New Roman"/>
          <w:sz w:val="24"/>
          <w:szCs w:val="24"/>
        </w:rPr>
        <w:tab/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•</w:t>
      </w:r>
      <w:r w:rsidRPr="0062537B">
        <w:rPr>
          <w:rFonts w:ascii="Times New Roman" w:hAnsi="Times New Roman" w:cs="Times New Roman"/>
          <w:sz w:val="24"/>
          <w:szCs w:val="24"/>
        </w:rPr>
        <w:tab/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•</w:t>
      </w:r>
      <w:r w:rsidRPr="0062537B">
        <w:rPr>
          <w:rFonts w:ascii="Times New Roman" w:hAnsi="Times New Roman" w:cs="Times New Roman"/>
          <w:sz w:val="24"/>
          <w:szCs w:val="24"/>
        </w:rPr>
        <w:tab/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•</w:t>
      </w:r>
      <w:r w:rsidRPr="0062537B">
        <w:rPr>
          <w:rFonts w:ascii="Times New Roman" w:hAnsi="Times New Roman" w:cs="Times New Roman"/>
          <w:sz w:val="24"/>
          <w:szCs w:val="24"/>
        </w:rPr>
        <w:tab/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37B">
        <w:rPr>
          <w:rFonts w:ascii="Times New Roman" w:hAnsi="Times New Roman" w:cs="Times New Roman"/>
          <w:sz w:val="24"/>
          <w:szCs w:val="24"/>
        </w:rPr>
        <w:t>•</w:t>
      </w:r>
      <w:r w:rsidRPr="0062537B">
        <w:rPr>
          <w:rFonts w:ascii="Times New Roman" w:hAnsi="Times New Roman" w:cs="Times New Roman"/>
          <w:sz w:val="24"/>
          <w:szCs w:val="24"/>
        </w:rPr>
        <w:tab/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причинно-¬следственных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  <w:proofErr w:type="gramEnd"/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37B">
        <w:rPr>
          <w:rFonts w:ascii="Times New Roman" w:hAnsi="Times New Roman" w:cs="Times New Roman"/>
          <w:sz w:val="24"/>
          <w:szCs w:val="24"/>
        </w:rPr>
        <w:t>•</w:t>
      </w:r>
      <w:r w:rsidRPr="0062537B">
        <w:rPr>
          <w:rFonts w:ascii="Times New Roman" w:hAnsi="Times New Roman" w:cs="Times New Roman"/>
          <w:sz w:val="24"/>
          <w:szCs w:val="24"/>
        </w:rPr>
        <w:tab/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К концу обучения в 9 классе предметные результаты на базовом уровне должны отражать сформированность у обучающихся умений: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37B">
        <w:rPr>
          <w:rFonts w:ascii="Times New Roman" w:hAnsi="Times New Roman" w:cs="Times New Roman"/>
          <w:sz w:val="24"/>
          <w:szCs w:val="24"/>
        </w:rPr>
        <w:t>•</w:t>
      </w:r>
      <w:r w:rsidRPr="0062537B">
        <w:rPr>
          <w:rFonts w:ascii="Times New Roman" w:hAnsi="Times New Roman" w:cs="Times New Roman"/>
          <w:sz w:val="24"/>
          <w:szCs w:val="24"/>
        </w:rPr>
        <w:tab/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62537B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62537B">
        <w:rPr>
          <w:rFonts w:ascii="Times New Roman" w:hAnsi="Times New Roman" w:cs="Times New Roman"/>
          <w:sz w:val="24"/>
          <w:szCs w:val="24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•</w:t>
      </w:r>
      <w:r w:rsidRPr="0062537B">
        <w:rPr>
          <w:rFonts w:ascii="Times New Roman" w:hAnsi="Times New Roman" w:cs="Times New Roman"/>
          <w:sz w:val="24"/>
          <w:szCs w:val="24"/>
        </w:rPr>
        <w:tab/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•</w:t>
      </w:r>
      <w:r w:rsidRPr="0062537B">
        <w:rPr>
          <w:rFonts w:ascii="Times New Roman" w:hAnsi="Times New Roman" w:cs="Times New Roman"/>
          <w:sz w:val="24"/>
          <w:szCs w:val="24"/>
        </w:rPr>
        <w:tab/>
        <w:t>использовать химическую символику для составления формул веществ и уравнений химических реакций;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•</w:t>
      </w:r>
      <w:r w:rsidRPr="0062537B">
        <w:rPr>
          <w:rFonts w:ascii="Times New Roman" w:hAnsi="Times New Roman" w:cs="Times New Roman"/>
          <w:sz w:val="24"/>
          <w:szCs w:val="24"/>
        </w:rPr>
        <w:tab/>
        <w:t xml:space="preserve"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</w:t>
      </w:r>
      <w:r w:rsidRPr="0062537B">
        <w:rPr>
          <w:rFonts w:ascii="Times New Roman" w:hAnsi="Times New Roman" w:cs="Times New Roman"/>
          <w:sz w:val="24"/>
          <w:szCs w:val="24"/>
        </w:rPr>
        <w:lastRenderedPageBreak/>
        <w:t>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37B">
        <w:rPr>
          <w:rFonts w:ascii="Times New Roman" w:hAnsi="Times New Roman" w:cs="Times New Roman"/>
          <w:sz w:val="24"/>
          <w:szCs w:val="24"/>
        </w:rPr>
        <w:t>•</w:t>
      </w:r>
      <w:r w:rsidRPr="0062537B">
        <w:rPr>
          <w:rFonts w:ascii="Times New Roman" w:hAnsi="Times New Roman" w:cs="Times New Roman"/>
          <w:sz w:val="24"/>
          <w:szCs w:val="24"/>
        </w:rPr>
        <w:tab/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•</w:t>
      </w:r>
      <w:r w:rsidRPr="0062537B">
        <w:rPr>
          <w:rFonts w:ascii="Times New Roman" w:hAnsi="Times New Roman" w:cs="Times New Roman"/>
          <w:sz w:val="24"/>
          <w:szCs w:val="24"/>
        </w:rPr>
        <w:tab/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•</w:t>
      </w:r>
      <w:r w:rsidRPr="0062537B">
        <w:rPr>
          <w:rFonts w:ascii="Times New Roman" w:hAnsi="Times New Roman" w:cs="Times New Roman"/>
          <w:sz w:val="24"/>
          <w:szCs w:val="24"/>
        </w:rPr>
        <w:tab/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•</w:t>
      </w:r>
      <w:r w:rsidRPr="0062537B">
        <w:rPr>
          <w:rFonts w:ascii="Times New Roman" w:hAnsi="Times New Roman" w:cs="Times New Roman"/>
          <w:sz w:val="24"/>
          <w:szCs w:val="24"/>
        </w:rPr>
        <w:tab/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•</w:t>
      </w:r>
      <w:r w:rsidRPr="0062537B">
        <w:rPr>
          <w:rFonts w:ascii="Times New Roman" w:hAnsi="Times New Roman" w:cs="Times New Roman"/>
          <w:sz w:val="24"/>
          <w:szCs w:val="24"/>
        </w:rPr>
        <w:tab/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•</w:t>
      </w:r>
      <w:r w:rsidRPr="0062537B">
        <w:rPr>
          <w:rFonts w:ascii="Times New Roman" w:hAnsi="Times New Roman" w:cs="Times New Roman"/>
          <w:sz w:val="24"/>
          <w:szCs w:val="24"/>
        </w:rPr>
        <w:tab/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•</w:t>
      </w:r>
      <w:r w:rsidRPr="0062537B">
        <w:rPr>
          <w:rFonts w:ascii="Times New Roman" w:hAnsi="Times New Roman" w:cs="Times New Roman"/>
          <w:sz w:val="24"/>
          <w:szCs w:val="24"/>
        </w:rPr>
        <w:tab/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•</w:t>
      </w:r>
      <w:r w:rsidRPr="0062537B">
        <w:rPr>
          <w:rFonts w:ascii="Times New Roman" w:hAnsi="Times New Roman" w:cs="Times New Roman"/>
          <w:sz w:val="24"/>
          <w:szCs w:val="24"/>
        </w:rPr>
        <w:tab/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•</w:t>
      </w:r>
      <w:r w:rsidRPr="0062537B">
        <w:rPr>
          <w:rFonts w:ascii="Times New Roman" w:hAnsi="Times New Roman" w:cs="Times New Roman"/>
          <w:sz w:val="24"/>
          <w:szCs w:val="24"/>
        </w:rPr>
        <w:tab/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>, гидроксид-ионы, катионы аммония и ионы изученных металлов, присутствующие в водных растворах неорганических веществ;</w:t>
      </w:r>
    </w:p>
    <w:p w:rsidR="006D073A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37B">
        <w:rPr>
          <w:rFonts w:ascii="Times New Roman" w:hAnsi="Times New Roman" w:cs="Times New Roman"/>
          <w:sz w:val="24"/>
          <w:szCs w:val="24"/>
        </w:rPr>
        <w:t>•</w:t>
      </w:r>
      <w:r w:rsidRPr="0062537B">
        <w:rPr>
          <w:rFonts w:ascii="Times New Roman" w:hAnsi="Times New Roman" w:cs="Times New Roman"/>
          <w:sz w:val="24"/>
          <w:szCs w:val="24"/>
        </w:rPr>
        <w:tab/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62537B" w:rsidRDefault="0062537B" w:rsidP="0062537B">
      <w:pPr>
        <w:suppressAutoHyphens/>
        <w:spacing w:after="0"/>
        <w:ind w:left="120" w:firstLine="567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62537B" w:rsidRDefault="0062537B" w:rsidP="0062537B">
      <w:pPr>
        <w:suppressAutoHyphens/>
        <w:spacing w:after="0"/>
        <w:ind w:left="120" w:firstLine="567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62537B" w:rsidRDefault="0062537B" w:rsidP="0062537B">
      <w:pPr>
        <w:suppressAutoHyphens/>
        <w:spacing w:after="0"/>
        <w:ind w:left="120" w:firstLine="567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62537B" w:rsidRDefault="0062537B" w:rsidP="0062537B">
      <w:pPr>
        <w:suppressAutoHyphens/>
        <w:spacing w:after="0"/>
        <w:ind w:left="120" w:firstLine="567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62537B" w:rsidRDefault="0062537B" w:rsidP="0062537B">
      <w:pPr>
        <w:suppressAutoHyphens/>
        <w:spacing w:after="0"/>
        <w:ind w:left="120" w:firstLine="567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62537B" w:rsidRDefault="0062537B" w:rsidP="0062537B">
      <w:pPr>
        <w:suppressAutoHyphens/>
        <w:spacing w:after="0"/>
        <w:ind w:left="120" w:firstLine="567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20FB5" w:rsidRPr="0062537B" w:rsidRDefault="00820FB5" w:rsidP="0062537B">
      <w:pPr>
        <w:suppressAutoHyphens/>
        <w:spacing w:after="0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val="en-US" w:eastAsia="ar-SA"/>
        </w:rPr>
      </w:pPr>
      <w:r w:rsidRPr="0062537B"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val="en-US" w:eastAsia="ar-SA"/>
        </w:rPr>
        <w:lastRenderedPageBreak/>
        <w:t xml:space="preserve">ТЕМАТИЧЕСКОЕ ПЛАНИРОВАНИЕ </w:t>
      </w:r>
    </w:p>
    <w:p w:rsidR="0062537B" w:rsidRDefault="0062537B" w:rsidP="0062537B">
      <w:pPr>
        <w:suppressAutoHyphens/>
        <w:spacing w:after="0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20FB5" w:rsidRPr="0062537B" w:rsidRDefault="00820FB5" w:rsidP="0062537B">
      <w:pPr>
        <w:suppressAutoHyphens/>
        <w:spacing w:after="0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val="en-US" w:eastAsia="ar-SA"/>
        </w:rPr>
      </w:pPr>
      <w:r w:rsidRPr="0062537B"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8 КЛАСС </w:t>
      </w:r>
    </w:p>
    <w:tbl>
      <w:tblPr>
        <w:tblW w:w="5000" w:type="pct"/>
        <w:tblCellMar>
          <w:top w:w="50" w:type="dxa"/>
          <w:left w:w="100" w:type="dxa"/>
        </w:tblCellMar>
        <w:tblLook w:val="0000"/>
      </w:tblPr>
      <w:tblGrid>
        <w:gridCol w:w="425"/>
        <w:gridCol w:w="3268"/>
        <w:gridCol w:w="600"/>
        <w:gridCol w:w="1606"/>
        <w:gridCol w:w="1653"/>
        <w:gridCol w:w="2011"/>
      </w:tblGrid>
      <w:tr w:rsidR="00820FB5" w:rsidRPr="0062537B" w:rsidTr="00820FB5">
        <w:trPr>
          <w:trHeight w:val="144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№ п/п </w:t>
            </w:r>
          </w:p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Наименованиеразделов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и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темпрограммы</w:t>
            </w:r>
            <w:proofErr w:type="spellEnd"/>
          </w:p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Количествочасов</w:t>
            </w:r>
            <w:proofErr w:type="spellEnd"/>
          </w:p>
        </w:tc>
        <w:tc>
          <w:tcPr>
            <w:tcW w:w="15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Электронные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(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цифровые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)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образовательныересурсы</w:t>
            </w:r>
            <w:proofErr w:type="spellEnd"/>
          </w:p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820FB5" w:rsidRPr="0062537B" w:rsidTr="00820FB5">
        <w:trPr>
          <w:trHeight w:val="144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67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Всего </w:t>
            </w:r>
          </w:p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Контрольныеработы</w:t>
            </w:r>
            <w:proofErr w:type="spellEnd"/>
          </w:p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Практическиеработы</w:t>
            </w:r>
            <w:proofErr w:type="spellEnd"/>
          </w:p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820FB5" w:rsidRPr="0062537B" w:rsidTr="00820FB5">
        <w:trPr>
          <w:trHeight w:val="14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Раздел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1.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Первоначальныехимическиепонятия</w:t>
            </w:r>
            <w:proofErr w:type="spellEnd"/>
          </w:p>
        </w:tc>
      </w:tr>
      <w:tr w:rsidR="00820FB5" w:rsidRPr="0062537B" w:rsidTr="00820FB5">
        <w:trPr>
          <w:trHeight w:val="144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1.1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5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2 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Библиотека ЦОК </w:t>
            </w:r>
            <w:hyperlink r:id="rId6" w:history="1"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m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edsoo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/7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f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41837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c</w:t>
              </w:r>
            </w:hyperlink>
          </w:p>
        </w:tc>
      </w:tr>
      <w:tr w:rsidR="00820FB5" w:rsidRPr="0062537B" w:rsidTr="00820FB5">
        <w:trPr>
          <w:trHeight w:val="144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1.2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Вещества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и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химическиереакции</w:t>
            </w:r>
            <w:proofErr w:type="spellEnd"/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15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1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Библиотека ЦОК </w:t>
            </w:r>
            <w:hyperlink r:id="rId7" w:history="1"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m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edsoo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/7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f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41837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c</w:t>
              </w:r>
            </w:hyperlink>
          </w:p>
        </w:tc>
      </w:tr>
      <w:tr w:rsidR="00820FB5" w:rsidRPr="0062537B" w:rsidTr="00820FB5">
        <w:trPr>
          <w:trHeight w:val="144"/>
        </w:trPr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Итогопоразделу</w:t>
            </w:r>
            <w:proofErr w:type="spellEnd"/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20 </w:t>
            </w:r>
          </w:p>
        </w:tc>
        <w:tc>
          <w:tcPr>
            <w:tcW w:w="2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820FB5" w:rsidRPr="0062537B" w:rsidTr="00820FB5">
        <w:trPr>
          <w:trHeight w:val="14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Раздел 2. Важнейшие представители неорганических веществ</w:t>
            </w:r>
          </w:p>
        </w:tc>
      </w:tr>
      <w:tr w:rsidR="00820FB5" w:rsidRPr="0062537B" w:rsidTr="00820FB5">
        <w:trPr>
          <w:trHeight w:val="144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2.1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Воздух. Кислород. Понятие об оксидах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6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Библиотека ЦОК </w:t>
            </w:r>
            <w:hyperlink r:id="rId8" w:history="1"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m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edsoo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/7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f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41837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c</w:t>
              </w:r>
            </w:hyperlink>
          </w:p>
        </w:tc>
      </w:tr>
      <w:tr w:rsidR="00820FB5" w:rsidRPr="0062537B" w:rsidTr="00820FB5">
        <w:trPr>
          <w:trHeight w:val="144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2.2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Водород</w:t>
            </w:r>
            <w:proofErr w:type="gram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.П</w:t>
            </w:r>
            <w:proofErr w:type="gram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онятие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о кислотах и солях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8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1 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Библиотека ЦОК </w:t>
            </w:r>
            <w:hyperlink r:id="rId9" w:history="1"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m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edsoo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/7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f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41837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c</w:t>
              </w:r>
            </w:hyperlink>
          </w:p>
        </w:tc>
      </w:tr>
      <w:tr w:rsidR="00820FB5" w:rsidRPr="0062537B" w:rsidTr="00820FB5">
        <w:trPr>
          <w:trHeight w:val="144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2.3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Вода. Растворы. Понятие об основаниях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5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1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1 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Библиотека ЦОК </w:t>
            </w:r>
            <w:hyperlink r:id="rId10" w:history="1"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m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edsoo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/7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f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41837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c</w:t>
              </w:r>
            </w:hyperlink>
          </w:p>
        </w:tc>
      </w:tr>
      <w:tr w:rsidR="00820FB5" w:rsidRPr="0062537B" w:rsidTr="00820FB5">
        <w:trPr>
          <w:trHeight w:val="144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2.4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Основныеклассынеорганическихсоединений</w:t>
            </w:r>
            <w:proofErr w:type="spellEnd"/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11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1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1 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Библиотека ЦОК </w:t>
            </w:r>
            <w:hyperlink r:id="rId11" w:history="1"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m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edsoo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/7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f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41837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c</w:t>
              </w:r>
            </w:hyperlink>
          </w:p>
        </w:tc>
      </w:tr>
      <w:tr w:rsidR="00820FB5" w:rsidRPr="0062537B" w:rsidTr="00820FB5">
        <w:trPr>
          <w:trHeight w:val="144"/>
        </w:trPr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Итогопоразделу</w:t>
            </w:r>
            <w:proofErr w:type="spellEnd"/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30 </w:t>
            </w:r>
          </w:p>
        </w:tc>
        <w:tc>
          <w:tcPr>
            <w:tcW w:w="2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820FB5" w:rsidRPr="0062537B" w:rsidTr="00820FB5">
        <w:trPr>
          <w:trHeight w:val="14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Раздел 3. Периодический закон и Периодическая система химических элементов Д. И. Менделеева.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Строениеатомов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Химическаясвязь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Окислительно-восстановительныереакции</w:t>
            </w:r>
            <w:proofErr w:type="spellEnd"/>
          </w:p>
        </w:tc>
      </w:tr>
      <w:tr w:rsidR="00820FB5" w:rsidRPr="0062537B" w:rsidTr="00820FB5">
        <w:trPr>
          <w:trHeight w:val="144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3.1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Периодический закон и Периодическая система химических элементов Д. И. Менделе</w:t>
            </w: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softHyphen/>
              <w:t xml:space="preserve">ева.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Строениеатома</w:t>
            </w:r>
            <w:proofErr w:type="spellEnd"/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7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Библиотека ЦОК </w:t>
            </w:r>
            <w:hyperlink r:id="rId12" w:history="1"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m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edsoo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/7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f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41837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c</w:t>
              </w:r>
            </w:hyperlink>
          </w:p>
        </w:tc>
      </w:tr>
      <w:tr w:rsidR="00820FB5" w:rsidRPr="0062537B" w:rsidTr="00820FB5">
        <w:trPr>
          <w:trHeight w:val="144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3.2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Химическая связь. Окислительно-восстановительные реакции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8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1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Библиотека ЦОК </w:t>
            </w:r>
            <w:hyperlink r:id="rId13" w:history="1"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m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edsoo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/7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f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41837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c</w:t>
              </w:r>
            </w:hyperlink>
          </w:p>
        </w:tc>
      </w:tr>
      <w:tr w:rsidR="00820FB5" w:rsidRPr="0062537B" w:rsidTr="00820FB5">
        <w:trPr>
          <w:trHeight w:val="144"/>
        </w:trPr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Итогопоразделу</w:t>
            </w:r>
            <w:proofErr w:type="spellEnd"/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15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Библиотека ЦОК </w:t>
            </w:r>
            <w:hyperlink r:id="rId14" w:history="1"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m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edsoo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/7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f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41837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c</w:t>
              </w:r>
            </w:hyperlink>
          </w:p>
        </w:tc>
      </w:tr>
      <w:tr w:rsidR="00820FB5" w:rsidRPr="0062537B" w:rsidTr="00820FB5">
        <w:trPr>
          <w:trHeight w:val="144"/>
        </w:trPr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Резервноевремя</w:t>
            </w:r>
            <w:proofErr w:type="spellEnd"/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3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Библиотека ЦОК </w:t>
            </w:r>
            <w:hyperlink r:id="rId15" w:history="1"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m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edsoo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/7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f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41837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c</w:t>
              </w:r>
            </w:hyperlink>
          </w:p>
        </w:tc>
      </w:tr>
      <w:tr w:rsidR="00820FB5" w:rsidRPr="0062537B" w:rsidTr="00820FB5">
        <w:trPr>
          <w:trHeight w:val="144"/>
        </w:trPr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ОБЩЕЕ КОЛИЧЕСТВО ЧАСОВ ПО ПРОГРАММЕ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68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4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5 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</w:tr>
    </w:tbl>
    <w:p w:rsidR="00820FB5" w:rsidRPr="0062537B" w:rsidRDefault="00820FB5" w:rsidP="00625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FB5" w:rsidRPr="0062537B" w:rsidRDefault="00820FB5" w:rsidP="0062537B">
      <w:pPr>
        <w:suppressAutoHyphens/>
        <w:spacing w:after="0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62537B"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9 КЛАСС </w:t>
      </w:r>
    </w:p>
    <w:tbl>
      <w:tblPr>
        <w:tblW w:w="5000" w:type="pct"/>
        <w:tblCellMar>
          <w:top w:w="50" w:type="dxa"/>
          <w:left w:w="100" w:type="dxa"/>
        </w:tblCellMar>
        <w:tblLook w:val="0000"/>
      </w:tblPr>
      <w:tblGrid>
        <w:gridCol w:w="422"/>
        <w:gridCol w:w="3335"/>
        <w:gridCol w:w="595"/>
        <w:gridCol w:w="1588"/>
        <w:gridCol w:w="1635"/>
        <w:gridCol w:w="1988"/>
      </w:tblGrid>
      <w:tr w:rsidR="00820FB5" w:rsidRPr="0062537B" w:rsidTr="00820FB5">
        <w:trPr>
          <w:trHeight w:val="144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№ </w:t>
            </w: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lastRenderedPageBreak/>
              <w:t xml:space="preserve">п/п </w:t>
            </w:r>
          </w:p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lastRenderedPageBreak/>
              <w:t>Наименованиеразделов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и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lastRenderedPageBreak/>
              <w:t>темпрограммы</w:t>
            </w:r>
            <w:proofErr w:type="spellEnd"/>
          </w:p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lastRenderedPageBreak/>
              <w:t>Количествочасов</w:t>
            </w:r>
            <w:proofErr w:type="spellEnd"/>
          </w:p>
        </w:tc>
        <w:tc>
          <w:tcPr>
            <w:tcW w:w="15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Электронные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</w:t>
            </w: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lastRenderedPageBreak/>
              <w:t>(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цифровые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)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образовательныересурсы</w:t>
            </w:r>
            <w:proofErr w:type="spellEnd"/>
          </w:p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820FB5" w:rsidRPr="0062537B" w:rsidTr="00820FB5">
        <w:trPr>
          <w:trHeight w:val="144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68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Всего </w:t>
            </w:r>
          </w:p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Контрольныеработы</w:t>
            </w:r>
            <w:proofErr w:type="spellEnd"/>
          </w:p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Практическиеработы</w:t>
            </w:r>
            <w:proofErr w:type="spellEnd"/>
          </w:p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820FB5" w:rsidRPr="0062537B" w:rsidTr="00820FB5">
        <w:trPr>
          <w:trHeight w:val="14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Раздел 1. Вещество и химические реакции</w:t>
            </w:r>
          </w:p>
        </w:tc>
      </w:tr>
      <w:tr w:rsidR="00820FB5" w:rsidRPr="0062537B" w:rsidTr="00820FB5">
        <w:trPr>
          <w:trHeight w:val="144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1.1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5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1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Библиотека ЦОК </w:t>
            </w:r>
            <w:hyperlink r:id="rId16" w:history="1"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m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edsoo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/7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f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41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a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636</w:t>
              </w:r>
            </w:hyperlink>
          </w:p>
        </w:tc>
      </w:tr>
      <w:tr w:rsidR="00820FB5" w:rsidRPr="0062537B" w:rsidTr="00820FB5">
        <w:trPr>
          <w:trHeight w:val="144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1.2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Основныезакономерностихимическихреакций</w:t>
            </w:r>
            <w:proofErr w:type="spellEnd"/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4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Библиотека ЦОК </w:t>
            </w:r>
            <w:hyperlink r:id="rId17" w:history="1"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m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edsoo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/7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f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41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a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636</w:t>
              </w:r>
            </w:hyperlink>
          </w:p>
        </w:tc>
      </w:tr>
      <w:tr w:rsidR="00820FB5" w:rsidRPr="0062537B" w:rsidTr="00820FB5">
        <w:trPr>
          <w:trHeight w:val="144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1.3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Электролитическая диссоциация. Химические реакции в растворах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8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1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1 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Библиотека ЦОК </w:t>
            </w:r>
            <w:hyperlink r:id="rId18" w:history="1"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m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edsoo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/7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f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41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a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636</w:t>
              </w:r>
            </w:hyperlink>
          </w:p>
        </w:tc>
      </w:tr>
      <w:tr w:rsidR="00820FB5" w:rsidRPr="0062537B" w:rsidTr="00820FB5">
        <w:trPr>
          <w:trHeight w:val="144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Итогопоразделу</w:t>
            </w:r>
            <w:proofErr w:type="spellEnd"/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17 </w:t>
            </w:r>
          </w:p>
        </w:tc>
        <w:tc>
          <w:tcPr>
            <w:tcW w:w="26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820FB5" w:rsidRPr="0062537B" w:rsidTr="00820FB5">
        <w:trPr>
          <w:trHeight w:val="14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Раздел 2. Неметаллы и их соединения</w:t>
            </w:r>
          </w:p>
        </w:tc>
      </w:tr>
      <w:tr w:rsidR="00820FB5" w:rsidRPr="0062537B" w:rsidTr="00820FB5">
        <w:trPr>
          <w:trHeight w:val="144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2.1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Общая характеристика химических элементов </w:t>
            </w:r>
            <w:proofErr w:type="gram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VII</w:t>
            </w:r>
            <w:proofErr w:type="gram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А-группы.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Галогены</w:t>
            </w:r>
            <w:proofErr w:type="spellEnd"/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4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1 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Библиотека ЦОК </w:t>
            </w:r>
            <w:hyperlink r:id="rId19" w:history="1"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m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edsoo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/7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f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41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a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636</w:t>
              </w:r>
            </w:hyperlink>
          </w:p>
        </w:tc>
      </w:tr>
      <w:tr w:rsidR="00820FB5" w:rsidRPr="0062537B" w:rsidTr="00820FB5">
        <w:trPr>
          <w:trHeight w:val="144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2.2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Общая характеристика химических элементов </w:t>
            </w:r>
            <w:proofErr w:type="gram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VI</w:t>
            </w:r>
            <w:proofErr w:type="gram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А-группы.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Сера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и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еёсоединения</w:t>
            </w:r>
            <w:proofErr w:type="spellEnd"/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6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Библиотека ЦОК </w:t>
            </w:r>
            <w:hyperlink r:id="rId20" w:history="1"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m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edsoo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/7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f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41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a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636</w:t>
              </w:r>
            </w:hyperlink>
          </w:p>
        </w:tc>
      </w:tr>
      <w:tr w:rsidR="00820FB5" w:rsidRPr="0062537B" w:rsidTr="00820FB5">
        <w:trPr>
          <w:trHeight w:val="144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2.3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Общая характеристика химических элементов </w:t>
            </w:r>
            <w:proofErr w:type="gram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V</w:t>
            </w:r>
            <w:proofErr w:type="gram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А-группы. Азот, фосфор и их соединения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7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1 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Библиотека ЦОК </w:t>
            </w:r>
            <w:hyperlink r:id="rId21" w:history="1"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m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edsoo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/7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f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41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a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636</w:t>
              </w:r>
            </w:hyperlink>
          </w:p>
        </w:tc>
      </w:tr>
      <w:tr w:rsidR="00820FB5" w:rsidRPr="0062537B" w:rsidTr="00820FB5">
        <w:trPr>
          <w:trHeight w:val="144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2.4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Общая характеристика химических элементов </w:t>
            </w:r>
            <w:proofErr w:type="gram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IV</w:t>
            </w:r>
            <w:proofErr w:type="gram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А-группы. Углерод и </w:t>
            </w:r>
            <w:proofErr w:type="gram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кремний</w:t>
            </w:r>
            <w:proofErr w:type="gram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и их соединения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8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1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2 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Библиотека ЦОК </w:t>
            </w:r>
            <w:hyperlink r:id="rId22" w:history="1"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m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edsoo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/7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f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41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a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636</w:t>
              </w:r>
            </w:hyperlink>
          </w:p>
        </w:tc>
      </w:tr>
      <w:tr w:rsidR="00820FB5" w:rsidRPr="0062537B" w:rsidTr="00820FB5">
        <w:trPr>
          <w:trHeight w:val="144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Итогопоразделу</w:t>
            </w:r>
            <w:proofErr w:type="spellEnd"/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25 </w:t>
            </w:r>
          </w:p>
        </w:tc>
        <w:tc>
          <w:tcPr>
            <w:tcW w:w="26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820FB5" w:rsidRPr="0062537B" w:rsidTr="00820FB5">
        <w:trPr>
          <w:trHeight w:val="14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Раздел 3. Металлы и их соединения</w:t>
            </w:r>
          </w:p>
        </w:tc>
      </w:tr>
      <w:tr w:rsidR="00820FB5" w:rsidRPr="0062537B" w:rsidTr="00820FB5">
        <w:trPr>
          <w:trHeight w:val="144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3.1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Общиесвойстваметаллов</w:t>
            </w:r>
            <w:proofErr w:type="spellEnd"/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4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Библиотека ЦОК </w:t>
            </w:r>
            <w:hyperlink r:id="rId23" w:history="1"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m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edsoo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/7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f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41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a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636</w:t>
              </w:r>
            </w:hyperlink>
          </w:p>
        </w:tc>
      </w:tr>
      <w:tr w:rsidR="00820FB5" w:rsidRPr="0062537B" w:rsidTr="00820FB5">
        <w:trPr>
          <w:trHeight w:val="144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3.2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Важнейшие металлы и их соединения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16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1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2 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Библиотека ЦОК </w:t>
            </w:r>
            <w:hyperlink r:id="rId24" w:history="1"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m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edsoo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/7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f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41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a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636</w:t>
              </w:r>
            </w:hyperlink>
          </w:p>
        </w:tc>
      </w:tr>
      <w:tr w:rsidR="00820FB5" w:rsidRPr="0062537B" w:rsidTr="00820FB5">
        <w:trPr>
          <w:trHeight w:val="144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Итогопоразделу</w:t>
            </w:r>
            <w:proofErr w:type="spellEnd"/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20 </w:t>
            </w:r>
          </w:p>
        </w:tc>
        <w:tc>
          <w:tcPr>
            <w:tcW w:w="26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820FB5" w:rsidRPr="0062537B" w:rsidTr="00820FB5">
        <w:trPr>
          <w:trHeight w:val="14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Раздел 4. Химия и окружающая среда</w:t>
            </w:r>
          </w:p>
        </w:tc>
      </w:tr>
      <w:tr w:rsidR="00820FB5" w:rsidRPr="0062537B" w:rsidTr="00820FB5">
        <w:trPr>
          <w:trHeight w:val="144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4.1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Вещества и материалы в жизни человека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3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Библиотека ЦОК </w:t>
            </w:r>
            <w:hyperlink r:id="rId25" w:history="1"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m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edsoo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/7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f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41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a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636</w:t>
              </w:r>
            </w:hyperlink>
          </w:p>
        </w:tc>
      </w:tr>
      <w:tr w:rsidR="00820FB5" w:rsidRPr="0062537B" w:rsidTr="00820FB5">
        <w:trPr>
          <w:trHeight w:val="144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Итогопоразделу</w:t>
            </w:r>
            <w:proofErr w:type="spellEnd"/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3 </w:t>
            </w:r>
          </w:p>
        </w:tc>
        <w:tc>
          <w:tcPr>
            <w:tcW w:w="26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820FB5" w:rsidRPr="0062537B" w:rsidTr="00820FB5">
        <w:trPr>
          <w:trHeight w:val="144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Резервноевремя</w:t>
            </w:r>
            <w:proofErr w:type="spellEnd"/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3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Библиотека ЦОК </w:t>
            </w:r>
            <w:hyperlink r:id="rId26" w:history="1"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m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edsoo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/7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f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41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a</w:t>
              </w:r>
              <w:r w:rsidRPr="0062537B">
                <w:rPr>
                  <w:rFonts w:ascii="Times New Roman" w:eastAsia="font304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636</w:t>
              </w:r>
            </w:hyperlink>
          </w:p>
        </w:tc>
      </w:tr>
      <w:tr w:rsidR="00820FB5" w:rsidRPr="0062537B" w:rsidTr="00820FB5">
        <w:trPr>
          <w:trHeight w:val="144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ОБЩЕЕ КОЛИЧЕСТВО ЧАСОВ ПО ПРОГРАММЕ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68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4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7 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304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</w:tr>
    </w:tbl>
    <w:p w:rsidR="00820FB5" w:rsidRDefault="00820FB5" w:rsidP="0062537B">
      <w:pPr>
        <w:suppressAutoHyphens/>
        <w:spacing w:after="0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50D22" w:rsidRDefault="00250D22" w:rsidP="0062537B">
      <w:pPr>
        <w:suppressAutoHyphens/>
        <w:spacing w:after="0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50D22" w:rsidRDefault="00250D22" w:rsidP="0062537B">
      <w:pPr>
        <w:suppressAutoHyphens/>
        <w:spacing w:after="0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50D22" w:rsidRDefault="00250D22" w:rsidP="0062537B">
      <w:pPr>
        <w:suppressAutoHyphens/>
        <w:spacing w:after="0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50D22" w:rsidRDefault="00250D22" w:rsidP="0062537B">
      <w:pPr>
        <w:suppressAutoHyphens/>
        <w:spacing w:after="0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50D22" w:rsidRDefault="00250D22" w:rsidP="0062537B">
      <w:pPr>
        <w:suppressAutoHyphens/>
        <w:spacing w:after="0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50D22" w:rsidRDefault="00250D22" w:rsidP="0062537B">
      <w:pPr>
        <w:suppressAutoHyphens/>
        <w:spacing w:after="0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50D22" w:rsidRDefault="00250D22" w:rsidP="0062537B">
      <w:pPr>
        <w:suppressAutoHyphens/>
        <w:spacing w:after="0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50D22" w:rsidRDefault="00250D22" w:rsidP="0062537B">
      <w:pPr>
        <w:suppressAutoHyphens/>
        <w:spacing w:after="0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50D22" w:rsidRDefault="00250D22" w:rsidP="0062537B">
      <w:pPr>
        <w:suppressAutoHyphens/>
        <w:spacing w:after="0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50D22" w:rsidRDefault="00250D22" w:rsidP="0062537B">
      <w:pPr>
        <w:suppressAutoHyphens/>
        <w:spacing w:after="0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50D22" w:rsidRDefault="00250D22" w:rsidP="0062537B">
      <w:pPr>
        <w:suppressAutoHyphens/>
        <w:spacing w:after="0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50D22" w:rsidRDefault="00250D22" w:rsidP="0062537B">
      <w:pPr>
        <w:suppressAutoHyphens/>
        <w:spacing w:after="0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50D22" w:rsidRDefault="00250D22" w:rsidP="0062537B">
      <w:pPr>
        <w:suppressAutoHyphens/>
        <w:spacing w:after="0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50D22" w:rsidRDefault="00250D22" w:rsidP="0062537B">
      <w:pPr>
        <w:suppressAutoHyphens/>
        <w:spacing w:after="0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50D22" w:rsidRPr="0062537B" w:rsidRDefault="00250D22" w:rsidP="0062537B">
      <w:pPr>
        <w:suppressAutoHyphens/>
        <w:spacing w:after="0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20FB5" w:rsidRDefault="00820FB5" w:rsidP="0062537B">
      <w:pPr>
        <w:suppressAutoHyphens/>
        <w:spacing w:after="0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62537B"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ПОУРОЧНОЕ ПЛАНИРОВАНИЕ </w:t>
      </w:r>
    </w:p>
    <w:p w:rsidR="00250D22" w:rsidRPr="00250D22" w:rsidRDefault="00250D22" w:rsidP="0062537B">
      <w:pPr>
        <w:suppressAutoHyphens/>
        <w:spacing w:after="0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  <w:bookmarkStart w:id="0" w:name="_GoBack"/>
      <w:bookmarkEnd w:id="0"/>
    </w:p>
    <w:p w:rsidR="00820FB5" w:rsidRPr="0062537B" w:rsidRDefault="00820FB5" w:rsidP="0062537B">
      <w:pPr>
        <w:spacing w:after="0"/>
        <w:jc w:val="both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62537B"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00" w:type="dxa"/>
        </w:tblCellMar>
        <w:tblLook w:val="0000"/>
      </w:tblPr>
      <w:tblGrid>
        <w:gridCol w:w="687"/>
        <w:gridCol w:w="6377"/>
        <w:gridCol w:w="1019"/>
        <w:gridCol w:w="1480"/>
      </w:tblGrid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b/>
                <w:color w:val="000000"/>
                <w:kern w:val="1"/>
                <w:sz w:val="24"/>
                <w:szCs w:val="24"/>
                <w:lang w:val="en-US" w:eastAsia="ar-SA"/>
              </w:rPr>
              <w:t xml:space="preserve">№ п/п 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b/>
                <w:color w:val="000000"/>
                <w:kern w:val="1"/>
                <w:sz w:val="24"/>
                <w:szCs w:val="24"/>
                <w:lang w:val="en-US" w:eastAsia="ar-SA"/>
              </w:rPr>
              <w:t>Темаурока</w:t>
            </w:r>
            <w:proofErr w:type="spellEnd"/>
          </w:p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b/>
                <w:color w:val="000000"/>
                <w:kern w:val="1"/>
                <w:sz w:val="24"/>
                <w:szCs w:val="24"/>
                <w:lang w:val="en-US" w:eastAsia="ar-SA"/>
              </w:rPr>
              <w:t xml:space="preserve">Всего </w:t>
            </w:r>
          </w:p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b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jc w:val="center"/>
              <w:rPr>
                <w:rFonts w:ascii="Times New Roman" w:eastAsia="font304" w:hAnsi="Times New Roman" w:cs="Times New Roman"/>
                <w:b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b/>
                <w:color w:val="000000"/>
                <w:kern w:val="1"/>
                <w:sz w:val="24"/>
                <w:szCs w:val="24"/>
                <w:lang w:val="en-US" w:eastAsia="ar-SA"/>
              </w:rPr>
              <w:t>Дата</w:t>
            </w:r>
            <w:proofErr w:type="spellEnd"/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Предмет химии. Роль химии в жизни человека.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Тела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вещества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Понятие о методах познания в химии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3334" w:type="pct"/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533" w:type="pct"/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Чистые вещества и смеси. Способы разделения смесей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3334" w:type="pct"/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533" w:type="pct"/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Атомы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молекулы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Химические элементы. Знаки (символы) химических элементов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Простые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сложныевещества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Атомно-молекулярноеучение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Закон постоянства состава веществ. Химическая формула.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Валентностьатомовхимическихэлементов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Относительная атомная масса. Относительная молекулярная масса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Массовая доля химического элемента в соединении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Количество вещества. Моль. Молярная масса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Физические и химические явления. Химическая реакция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15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Признаки и условия протекания химических реакций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Закон сохранения массы веществ. Химические уравнения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17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19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Обобщение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систематизациязнаний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lastRenderedPageBreak/>
              <w:t>20</w:t>
            </w:r>
          </w:p>
        </w:tc>
        <w:tc>
          <w:tcPr>
            <w:tcW w:w="3334" w:type="pct"/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Контрольная работа №1 по теме «Вещества и химические реакции»</w:t>
            </w:r>
          </w:p>
        </w:tc>
        <w:tc>
          <w:tcPr>
            <w:tcW w:w="533" w:type="pct"/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21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Озон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Понятиеобоксидах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23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Способы получения кислорода в лаборатории и промышленности.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Применениекислорода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24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о-</w:t>
            </w:r>
            <w:proofErr w:type="gram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и эндотермических реакциях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25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26</w:t>
            </w:r>
          </w:p>
        </w:tc>
        <w:tc>
          <w:tcPr>
            <w:tcW w:w="3334" w:type="pct"/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533" w:type="pct"/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27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Водород — элемент и простое вещество.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Нахождение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в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природе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28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Физические и химические свойства водорода.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Применениеводорода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29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Понятие о кислотах и солях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30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Способы получения водорода в лаборатории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31</w:t>
            </w:r>
          </w:p>
        </w:tc>
        <w:tc>
          <w:tcPr>
            <w:tcW w:w="3334" w:type="pct"/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533" w:type="pct"/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32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Молярный объём газов. Закон Авогадро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33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34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35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Физические и химические свойства воды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36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Состав оснований. Понятие об индикаторах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37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38</w:t>
            </w:r>
          </w:p>
        </w:tc>
        <w:tc>
          <w:tcPr>
            <w:tcW w:w="3334" w:type="pct"/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533" w:type="pct"/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39</w:t>
            </w:r>
          </w:p>
        </w:tc>
        <w:tc>
          <w:tcPr>
            <w:tcW w:w="3334" w:type="pct"/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Контрольная работа №2 по теме «Кислород.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Водород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Вода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»</w:t>
            </w:r>
          </w:p>
        </w:tc>
        <w:tc>
          <w:tcPr>
            <w:tcW w:w="533" w:type="pct"/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Оксиды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: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состав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классификация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номенклатура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41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42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Основания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: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состав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классификация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номенклатура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lastRenderedPageBreak/>
              <w:t>43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Получение и химические свойства оснований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44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Кислоты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: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состав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классификация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номенклатура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45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Получение и химические свойства кислот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46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47</w:t>
            </w:r>
          </w:p>
        </w:tc>
        <w:tc>
          <w:tcPr>
            <w:tcW w:w="3334" w:type="pct"/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533" w:type="pct"/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48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Генетическая связь между классами неорганических соединений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49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Обобщение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систематизациязнаний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3334" w:type="pct"/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533" w:type="pct"/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51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52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53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Периоды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группы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подгруппы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54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Строение атомов. Состав атомных ядер.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Изотопы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55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56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57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Электроотрицательность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атомовхимическихэлементов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59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Ионнаяхимическаясвязь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60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Ковалентнаяполярнаяхимическаясвязь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61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Ковалентнаянеполярнаяхимическаясвязь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62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Степеньокисления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63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Окислительно-восстановительныереакции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64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Окислители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восстановители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65</w:t>
            </w:r>
          </w:p>
        </w:tc>
        <w:tc>
          <w:tcPr>
            <w:tcW w:w="3334" w:type="pct"/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Контрольная работа №4 по теме «Строение атома.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Химическаясвязь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»</w:t>
            </w:r>
          </w:p>
        </w:tc>
        <w:tc>
          <w:tcPr>
            <w:tcW w:w="533" w:type="pct"/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66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Обобщение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систематизациязнаний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67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Обобщение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систематизациязнаний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trHeight w:val="144"/>
        </w:trPr>
        <w:tc>
          <w:tcPr>
            <w:tcW w:w="359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68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Обобщение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систематизациязнаний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gridAfter w:val="1"/>
          <w:wAfter w:w="774" w:type="pct"/>
          <w:trHeight w:val="144"/>
        </w:trPr>
        <w:tc>
          <w:tcPr>
            <w:tcW w:w="3693" w:type="pct"/>
            <w:gridSpan w:val="2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ОБЩЕЕ КОЛИЧЕСТВО ЧАСОВ ПО ПРОГРАММЕ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68</w:t>
            </w:r>
          </w:p>
        </w:tc>
      </w:tr>
    </w:tbl>
    <w:p w:rsidR="00820FB5" w:rsidRPr="0062537B" w:rsidRDefault="00820FB5" w:rsidP="00625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FB5" w:rsidRPr="0062537B" w:rsidRDefault="00820FB5" w:rsidP="0062537B">
      <w:pPr>
        <w:suppressAutoHyphens/>
        <w:spacing w:after="0"/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62537B">
        <w:rPr>
          <w:rFonts w:ascii="Times New Roman" w:eastAsia="font304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9 КЛАСС </w:t>
      </w:r>
    </w:p>
    <w:p w:rsidR="00820FB5" w:rsidRPr="0062537B" w:rsidRDefault="00820FB5" w:rsidP="00625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50" w:type="dxa"/>
          <w:left w:w="100" w:type="dxa"/>
        </w:tblCellMar>
        <w:tblLook w:val="0000"/>
      </w:tblPr>
      <w:tblGrid>
        <w:gridCol w:w="592"/>
        <w:gridCol w:w="6642"/>
        <w:gridCol w:w="899"/>
        <w:gridCol w:w="1430"/>
      </w:tblGrid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b/>
                <w:color w:val="000000"/>
                <w:kern w:val="1"/>
                <w:sz w:val="24"/>
                <w:szCs w:val="24"/>
                <w:lang w:val="en-US" w:eastAsia="ar-SA"/>
              </w:rPr>
              <w:t xml:space="preserve">№ п/п </w:t>
            </w:r>
          </w:p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b/>
                <w:color w:val="000000"/>
                <w:kern w:val="1"/>
                <w:sz w:val="24"/>
                <w:szCs w:val="24"/>
                <w:lang w:val="en-US" w:eastAsia="ar-SA"/>
              </w:rPr>
              <w:t>Темаурока</w:t>
            </w:r>
            <w:proofErr w:type="spellEnd"/>
          </w:p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b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b/>
                <w:color w:val="000000"/>
                <w:kern w:val="1"/>
                <w:sz w:val="24"/>
                <w:szCs w:val="24"/>
                <w:lang w:val="en-US" w:eastAsia="ar-SA"/>
              </w:rPr>
              <w:t>Дата</w:t>
            </w:r>
            <w:proofErr w:type="spellEnd"/>
          </w:p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Классификация и номенклатура неорганических веществ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Виды химической связи и типы кристаллических решёток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Классификация химических реакций по различным признакам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Окислительно-восстановительныереакции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Ионныеуравненияреакций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Понятие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о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гидролизесолей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15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Обобщение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систематизациязнаний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Практическая работа № 1. «Решение экспериментальных задач»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17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Контрольная работа №2 по теме «Электролитическая диссоциация.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Химическиереакции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в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растворах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19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Хлороводород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. Соляная кислота, химические свойства, получение, применение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21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Общая характеристика элементов </w:t>
            </w:r>
            <w:proofErr w:type="gram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VI</w:t>
            </w:r>
            <w:proofErr w:type="gram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А-группы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lastRenderedPageBreak/>
              <w:t>23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Химическиесвойствасеры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24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Сероводород, строение, физические и химические свойства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25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26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Химическоезагрязнениеокружающейсредысоединениямисеры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27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Вычисление массовой доли выхода продукта реакции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28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Общая характеристика элементов </w:t>
            </w:r>
            <w:proofErr w:type="gram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V</w:t>
            </w:r>
            <w:proofErr w:type="gram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29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30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31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Азотная кислота, её физические и химические свойства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32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Химическоезагрязнениеокружающейсредысоединениямиазота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33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Фосфор. Оксид фосфора (</w:t>
            </w: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V</w:t>
            </w: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34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Использование фосфатов в качестве минеральных удобрений.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Загрязнениеприроднойсредыфосфатами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35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36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IV</w:t>
            </w: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37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Угольная кислота и её соли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38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39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Кремний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егосоединения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41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42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43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Физическиесвойстваметаллов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lastRenderedPageBreak/>
              <w:t>44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45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46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Понятие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о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коррозииметаллов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47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Щелочныеметаллы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48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Оксиды и гидроксиды натрия и калия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49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Щелочноземельные металлы – кальций и магний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Важнейшиесоединениякальция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51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Обобщение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систематизациязнаний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52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Жёсткость воды и способы её устранения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53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54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Алюминий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55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Амфотерные свойства оксида и гидроксида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56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Железо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57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Оксиды, гидроксиды и соли железа (</w:t>
            </w: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II</w:t>
            </w: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) и железа (</w:t>
            </w: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III</w:t>
            </w: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Обобщение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систематизациязнаний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59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60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Вычислениямассовойдоливыходапродуктареакции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61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Обобщение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систематизациязнаний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62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63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Вещества и материалы в повседневной жизни человека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64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Химическоезагрязнениеокружающейсреды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65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Роль химии в решении экологических проблем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66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Обобщение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систематизациязнаний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67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Обобщение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систематизациязнаний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250D22">
        <w:trPr>
          <w:trHeight w:val="14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68</w:t>
            </w:r>
          </w:p>
        </w:tc>
        <w:tc>
          <w:tcPr>
            <w:tcW w:w="3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Обобщение</w:t>
            </w:r>
            <w:proofErr w:type="spellEnd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систематизациязнаний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napToGrid w:val="0"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20FB5" w:rsidRPr="0062537B" w:rsidTr="0062537B">
        <w:trPr>
          <w:gridAfter w:val="1"/>
          <w:wAfter w:w="797" w:type="pct"/>
          <w:trHeight w:val="144"/>
        </w:trPr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ОБЩЕЕ КОЛИЧЕСТВО ЧАСОВ ПО ПРОГРАММЕ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B5" w:rsidRPr="0062537B" w:rsidRDefault="00820FB5" w:rsidP="0062537B">
            <w:pPr>
              <w:widowControl w:val="0"/>
              <w:suppressAutoHyphens/>
              <w:spacing w:after="0"/>
              <w:rPr>
                <w:rFonts w:ascii="Times New Roman" w:eastAsia="font304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62537B">
              <w:rPr>
                <w:rFonts w:ascii="Times New Roman" w:eastAsia="font304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68</w:t>
            </w:r>
          </w:p>
        </w:tc>
      </w:tr>
    </w:tbl>
    <w:p w:rsidR="00820FB5" w:rsidRPr="0062537B" w:rsidRDefault="00820FB5" w:rsidP="00625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FB5" w:rsidRPr="0062537B" w:rsidRDefault="00820FB5" w:rsidP="00625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FB5" w:rsidRPr="0062537B" w:rsidRDefault="00820FB5" w:rsidP="00625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FB5" w:rsidRPr="0062537B" w:rsidRDefault="00820FB5" w:rsidP="00625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FB5" w:rsidRPr="0062537B" w:rsidRDefault="00820FB5" w:rsidP="00625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FB5" w:rsidRPr="0062537B" w:rsidRDefault="00820FB5" w:rsidP="00625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FB5" w:rsidRPr="0062537B" w:rsidRDefault="00820FB5" w:rsidP="00625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FB5" w:rsidRPr="0062537B" w:rsidRDefault="00820FB5" w:rsidP="00625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FB5" w:rsidRPr="0062537B" w:rsidRDefault="00820FB5" w:rsidP="00625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FB5" w:rsidRPr="0062537B" w:rsidRDefault="00820FB5" w:rsidP="00625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FB5" w:rsidRPr="0062537B" w:rsidRDefault="00820FB5" w:rsidP="00625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FB5" w:rsidRPr="0062537B" w:rsidRDefault="00820FB5" w:rsidP="00625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FB5" w:rsidRPr="0062537B" w:rsidRDefault="00820FB5" w:rsidP="00625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FB5" w:rsidRPr="0062537B" w:rsidRDefault="00820FB5" w:rsidP="00625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FB5" w:rsidRPr="0062537B" w:rsidRDefault="00820FB5" w:rsidP="00625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FB5" w:rsidRPr="0062537B" w:rsidRDefault="00820FB5" w:rsidP="00625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37B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37B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Химия. 8 класс: учеб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ля общеобразовательных учреждений / О.С. Габриелян. - 3-е изд., </w:t>
      </w:r>
      <w:proofErr w:type="spellStart"/>
      <w:r w:rsidRPr="0062537B">
        <w:rPr>
          <w:rFonts w:ascii="Times New Roman" w:hAnsi="Times New Roman" w:cs="Times New Roman"/>
          <w:sz w:val="24"/>
          <w:szCs w:val="24"/>
        </w:rPr>
        <w:t>стреотип</w:t>
      </w:r>
      <w:proofErr w:type="spellEnd"/>
      <w:r w:rsidRPr="0062537B">
        <w:rPr>
          <w:rFonts w:ascii="Times New Roman" w:hAnsi="Times New Roman" w:cs="Times New Roman"/>
          <w:sz w:val="24"/>
          <w:szCs w:val="24"/>
        </w:rPr>
        <w:t>. - М.: Дрофа, 2022. - 286 с.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Химия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ласс: учеб. для общеобразовательных учреждений / О.С. Габриелян. - 3-е изд., </w:t>
      </w:r>
      <w:proofErr w:type="spellStart"/>
      <w:r w:rsidRPr="0062537B">
        <w:rPr>
          <w:rFonts w:ascii="Times New Roman" w:hAnsi="Times New Roman" w:cs="Times New Roman"/>
          <w:sz w:val="24"/>
          <w:szCs w:val="24"/>
        </w:rPr>
        <w:t>стреотип</w:t>
      </w:r>
      <w:proofErr w:type="spellEnd"/>
      <w:r w:rsidRPr="0062537B">
        <w:rPr>
          <w:rFonts w:ascii="Times New Roman" w:hAnsi="Times New Roman" w:cs="Times New Roman"/>
          <w:sz w:val="24"/>
          <w:szCs w:val="24"/>
        </w:rPr>
        <w:t>. - М.: Дрофа, 2022. - 288 с.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37B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 1. Габриелян О. С., Воскобойникова Н. П., </w:t>
      </w:r>
      <w:proofErr w:type="spellStart"/>
      <w:r w:rsidRPr="0062537B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62537B">
        <w:rPr>
          <w:rFonts w:ascii="Times New Roman" w:hAnsi="Times New Roman" w:cs="Times New Roman"/>
          <w:sz w:val="24"/>
          <w:szCs w:val="24"/>
        </w:rPr>
        <w:t xml:space="preserve"> А. В. Настольная книга учителя. Химия. 8 кл.: Методическое пособие. - М.: Дрофа, 2021. 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 2. Габриелян О. С., </w:t>
      </w:r>
      <w:proofErr w:type="spellStart"/>
      <w:r w:rsidRPr="0062537B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62537B">
        <w:rPr>
          <w:rFonts w:ascii="Times New Roman" w:hAnsi="Times New Roman" w:cs="Times New Roman"/>
          <w:sz w:val="24"/>
          <w:szCs w:val="24"/>
        </w:rPr>
        <w:t xml:space="preserve"> А. В. Тетрадь для лабораторных опытов и практических работ. 8 кл. К учебнику О. С. Габриеляна «Химия. 8 класс». М.: Дрофа, 2022. 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 3. Габриелян, О. С. Методическое пособие к учебнику О. С. Габриеляна «Химия». 8 класс / О. С. Габриелян. — М.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 Дрофа, 2021. — 109. 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 4. Габриелян, О. С. Методическое пособие к учебнику О. С. Габриеляна «Химия». 9 класс / О. С. Габриелян. — М.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 Дрофа, 2021. — 108. 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 5. Химия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 технологические карты к учебнику О. С. Габриеляна «Химия. 8 класс» : методическое пособие / Л. И. Асанова. — М.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 Дрофа, 2020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 6. Химия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 технологические карты к учебнику О. С. Габриеляна «Химия. 9 класс» : методическое пособие / Л. И. Асанова. — М.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 Дрофа, 2018 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 7. Химия. 8 кл.: Контрольные и проверочные работы к учебнику О. С. Габриеляна «Химия. 8» / О. С. Габриелян, П. Н. Березкин, А. А. Ушакова и др. - М.: Дрофа, 2022. данные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>ЦИФРОВЫЕ ОБРАЗОВАТЕЛЬНЫЕ РЕСУРСЫ И РЕСУРСЫ СЕТИ ИНТЕРНЕТ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 Введитеданные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>://www.chemnet.ru Газета «Химия» и сайт для учителя «Я иду на урок химии»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 http://him.1september.ru Единая коллекция ЦОР: Предметная коллекция «Химия»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 http://school-collection.edu.ru/collection/chemistry </w:t>
      </w:r>
      <w:proofErr w:type="gramStart"/>
      <w:r w:rsidRPr="0062537B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62537B">
        <w:rPr>
          <w:rFonts w:ascii="Times New Roman" w:hAnsi="Times New Roman" w:cs="Times New Roman"/>
          <w:sz w:val="24"/>
          <w:szCs w:val="24"/>
        </w:rPr>
        <w:t xml:space="preserve"> эксперименты: химия. Коллекция Российского общеобразовательного портала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 http://experiment.edu.ru АЛХИМИК: сайт Л.Ю. </w:t>
      </w:r>
      <w:proofErr w:type="spellStart"/>
      <w:r w:rsidRPr="0062537B">
        <w:rPr>
          <w:rFonts w:ascii="Times New Roman" w:hAnsi="Times New Roman" w:cs="Times New Roman"/>
          <w:sz w:val="24"/>
          <w:szCs w:val="24"/>
        </w:rPr>
        <w:t>Аликберовой</w:t>
      </w:r>
      <w:proofErr w:type="spellEnd"/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 http://www alhimik.ru Всероссийская олимпиада школьников по химии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 http://chem.rusolymp.ru Органическая химия: электронный учебник для средней школы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lastRenderedPageBreak/>
        <w:t xml:space="preserve"> http://www.chemistry.ssu.samara.ru Основы химии: электронный учебник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 http://www hemi.nsu.ru Открытый колледж: Химия</w:t>
      </w:r>
    </w:p>
    <w:p w:rsidR="00820FB5" w:rsidRPr="0062537B" w:rsidRDefault="00820FB5" w:rsidP="006253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37B">
        <w:rPr>
          <w:rFonts w:ascii="Times New Roman" w:hAnsi="Times New Roman" w:cs="Times New Roman"/>
          <w:sz w:val="24"/>
          <w:szCs w:val="24"/>
        </w:rPr>
        <w:t xml:space="preserve"> http://www.chemistry.ru Дистанционная олимпиада по химии: телекоммуникационный образовательный проект</w:t>
      </w:r>
    </w:p>
    <w:sectPr w:rsidR="00820FB5" w:rsidRPr="0062537B" w:rsidSect="00E3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04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 Devanagari">
    <w:charset w:val="80"/>
    <w:family w:val="swiss"/>
    <w:pitch w:val="default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19D"/>
    <w:rsid w:val="00250D22"/>
    <w:rsid w:val="0039619D"/>
    <w:rsid w:val="0062537B"/>
    <w:rsid w:val="006D073A"/>
    <w:rsid w:val="00820FB5"/>
    <w:rsid w:val="00B04E8E"/>
    <w:rsid w:val="00D2729A"/>
    <w:rsid w:val="00E3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CD"/>
  </w:style>
  <w:style w:type="paragraph" w:styleId="1">
    <w:name w:val="heading 1"/>
    <w:basedOn w:val="a"/>
    <w:next w:val="a"/>
    <w:link w:val="10"/>
    <w:qFormat/>
    <w:rsid w:val="00820FB5"/>
    <w:pPr>
      <w:keepNext/>
      <w:keepLines/>
      <w:numPr>
        <w:numId w:val="1"/>
      </w:numPr>
      <w:suppressAutoHyphens/>
      <w:spacing w:before="480"/>
      <w:outlineLvl w:val="0"/>
    </w:pPr>
    <w:rPr>
      <w:rFonts w:ascii="font304" w:eastAsia="font304" w:hAnsi="font304" w:cs="font304"/>
      <w:b/>
      <w:bCs/>
      <w:color w:val="365F91"/>
      <w:kern w:val="1"/>
      <w:sz w:val="28"/>
      <w:szCs w:val="28"/>
      <w:lang w:val="en-US" w:eastAsia="ar-SA"/>
    </w:rPr>
  </w:style>
  <w:style w:type="paragraph" w:styleId="2">
    <w:name w:val="heading 2"/>
    <w:basedOn w:val="a"/>
    <w:next w:val="a"/>
    <w:link w:val="20"/>
    <w:qFormat/>
    <w:rsid w:val="00820FB5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font304" w:eastAsia="font304" w:hAnsi="font304" w:cs="font304"/>
      <w:b/>
      <w:bCs/>
      <w:color w:val="4F81BD"/>
      <w:kern w:val="1"/>
      <w:sz w:val="26"/>
      <w:szCs w:val="26"/>
      <w:lang w:val="en-US" w:eastAsia="ar-SA"/>
    </w:rPr>
  </w:style>
  <w:style w:type="paragraph" w:styleId="3">
    <w:name w:val="heading 3"/>
    <w:basedOn w:val="a"/>
    <w:next w:val="a"/>
    <w:link w:val="30"/>
    <w:qFormat/>
    <w:rsid w:val="00820FB5"/>
    <w:pPr>
      <w:keepNext/>
      <w:keepLines/>
      <w:numPr>
        <w:ilvl w:val="2"/>
        <w:numId w:val="1"/>
      </w:numPr>
      <w:suppressAutoHyphens/>
      <w:spacing w:before="200"/>
      <w:outlineLvl w:val="2"/>
    </w:pPr>
    <w:rPr>
      <w:rFonts w:ascii="font304" w:eastAsia="font304" w:hAnsi="font304" w:cs="font304"/>
      <w:b/>
      <w:bCs/>
      <w:color w:val="4F81BD"/>
      <w:kern w:val="1"/>
      <w:lang w:val="en-US" w:eastAsia="ar-SA"/>
    </w:rPr>
  </w:style>
  <w:style w:type="paragraph" w:styleId="4">
    <w:name w:val="heading 4"/>
    <w:basedOn w:val="a"/>
    <w:next w:val="a"/>
    <w:link w:val="40"/>
    <w:qFormat/>
    <w:rsid w:val="00820FB5"/>
    <w:pPr>
      <w:keepNext/>
      <w:keepLines/>
      <w:numPr>
        <w:ilvl w:val="3"/>
        <w:numId w:val="1"/>
      </w:numPr>
      <w:suppressAutoHyphens/>
      <w:spacing w:before="200"/>
      <w:outlineLvl w:val="3"/>
    </w:pPr>
    <w:rPr>
      <w:rFonts w:ascii="font304" w:eastAsia="font304" w:hAnsi="font304" w:cs="font304"/>
      <w:b/>
      <w:bCs/>
      <w:i/>
      <w:iCs/>
      <w:color w:val="4F81BD"/>
      <w:kern w:val="1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FB5"/>
    <w:rPr>
      <w:rFonts w:ascii="font304" w:eastAsia="font304" w:hAnsi="font304" w:cs="font304"/>
      <w:b/>
      <w:bCs/>
      <w:color w:val="365F91"/>
      <w:kern w:val="1"/>
      <w:sz w:val="28"/>
      <w:szCs w:val="28"/>
      <w:lang w:val="en-US" w:eastAsia="ar-SA"/>
    </w:rPr>
  </w:style>
  <w:style w:type="character" w:customStyle="1" w:styleId="20">
    <w:name w:val="Заголовок 2 Знак"/>
    <w:basedOn w:val="a0"/>
    <w:link w:val="2"/>
    <w:rsid w:val="00820FB5"/>
    <w:rPr>
      <w:rFonts w:ascii="font304" w:eastAsia="font304" w:hAnsi="font304" w:cs="font304"/>
      <w:b/>
      <w:bCs/>
      <w:color w:val="4F81BD"/>
      <w:kern w:val="1"/>
      <w:sz w:val="26"/>
      <w:szCs w:val="26"/>
      <w:lang w:val="en-US" w:eastAsia="ar-SA"/>
    </w:rPr>
  </w:style>
  <w:style w:type="character" w:customStyle="1" w:styleId="30">
    <w:name w:val="Заголовок 3 Знак"/>
    <w:basedOn w:val="a0"/>
    <w:link w:val="3"/>
    <w:rsid w:val="00820FB5"/>
    <w:rPr>
      <w:rFonts w:ascii="font304" w:eastAsia="font304" w:hAnsi="font304" w:cs="font304"/>
      <w:b/>
      <w:bCs/>
      <w:color w:val="4F81BD"/>
      <w:kern w:val="1"/>
      <w:lang w:val="en-US" w:eastAsia="ar-SA"/>
    </w:rPr>
  </w:style>
  <w:style w:type="character" w:customStyle="1" w:styleId="40">
    <w:name w:val="Заголовок 4 Знак"/>
    <w:basedOn w:val="a0"/>
    <w:link w:val="4"/>
    <w:rsid w:val="00820FB5"/>
    <w:rPr>
      <w:rFonts w:ascii="font304" w:eastAsia="font304" w:hAnsi="font304" w:cs="font304"/>
      <w:b/>
      <w:bCs/>
      <w:i/>
      <w:iCs/>
      <w:color w:val="4F81BD"/>
      <w:kern w:val="1"/>
      <w:lang w:val="en-US" w:eastAsia="ar-SA"/>
    </w:rPr>
  </w:style>
  <w:style w:type="numbering" w:customStyle="1" w:styleId="11">
    <w:name w:val="Нет списка1"/>
    <w:next w:val="a2"/>
    <w:uiPriority w:val="99"/>
    <w:semiHidden/>
    <w:unhideWhenUsed/>
    <w:rsid w:val="00820FB5"/>
  </w:style>
  <w:style w:type="character" w:customStyle="1" w:styleId="WW8Num1z0">
    <w:name w:val="WW8Num1z0"/>
    <w:rsid w:val="00820FB5"/>
    <w:rPr>
      <w:rFonts w:ascii="Symbol" w:hAnsi="Symbol" w:cs="Symbol"/>
    </w:rPr>
  </w:style>
  <w:style w:type="character" w:customStyle="1" w:styleId="WW8Num1z1">
    <w:name w:val="WW8Num1z1"/>
    <w:rsid w:val="00820FB5"/>
  </w:style>
  <w:style w:type="character" w:customStyle="1" w:styleId="WW8Num1z2">
    <w:name w:val="WW8Num1z2"/>
    <w:rsid w:val="00820FB5"/>
  </w:style>
  <w:style w:type="character" w:customStyle="1" w:styleId="WW8Num1z3">
    <w:name w:val="WW8Num1z3"/>
    <w:rsid w:val="00820FB5"/>
  </w:style>
  <w:style w:type="character" w:customStyle="1" w:styleId="WW8Num1z4">
    <w:name w:val="WW8Num1z4"/>
    <w:rsid w:val="00820FB5"/>
  </w:style>
  <w:style w:type="character" w:customStyle="1" w:styleId="WW8Num1z5">
    <w:name w:val="WW8Num1z5"/>
    <w:rsid w:val="00820FB5"/>
  </w:style>
  <w:style w:type="character" w:customStyle="1" w:styleId="WW8Num1z6">
    <w:name w:val="WW8Num1z6"/>
    <w:rsid w:val="00820FB5"/>
  </w:style>
  <w:style w:type="character" w:customStyle="1" w:styleId="WW8Num1z7">
    <w:name w:val="WW8Num1z7"/>
    <w:rsid w:val="00820FB5"/>
  </w:style>
  <w:style w:type="character" w:customStyle="1" w:styleId="WW8Num1z8">
    <w:name w:val="WW8Num1z8"/>
    <w:rsid w:val="00820FB5"/>
  </w:style>
  <w:style w:type="character" w:customStyle="1" w:styleId="WW8Num2z0">
    <w:name w:val="WW8Num2z0"/>
    <w:rsid w:val="00820FB5"/>
    <w:rPr>
      <w:rFonts w:ascii="Symbol" w:hAnsi="Symbol" w:cs="Symbol"/>
    </w:rPr>
  </w:style>
  <w:style w:type="character" w:customStyle="1" w:styleId="WW8Num2z1">
    <w:name w:val="WW8Num2z1"/>
    <w:rsid w:val="00820FB5"/>
  </w:style>
  <w:style w:type="character" w:customStyle="1" w:styleId="WW8Num2z2">
    <w:name w:val="WW8Num2z2"/>
    <w:rsid w:val="00820FB5"/>
  </w:style>
  <w:style w:type="character" w:customStyle="1" w:styleId="WW8Num2z3">
    <w:name w:val="WW8Num2z3"/>
    <w:rsid w:val="00820FB5"/>
  </w:style>
  <w:style w:type="character" w:customStyle="1" w:styleId="WW8Num2z4">
    <w:name w:val="WW8Num2z4"/>
    <w:rsid w:val="00820FB5"/>
  </w:style>
  <w:style w:type="character" w:customStyle="1" w:styleId="WW8Num2z5">
    <w:name w:val="WW8Num2z5"/>
    <w:rsid w:val="00820FB5"/>
  </w:style>
  <w:style w:type="character" w:customStyle="1" w:styleId="WW8Num2z6">
    <w:name w:val="WW8Num2z6"/>
    <w:rsid w:val="00820FB5"/>
  </w:style>
  <w:style w:type="character" w:customStyle="1" w:styleId="WW8Num2z7">
    <w:name w:val="WW8Num2z7"/>
    <w:rsid w:val="00820FB5"/>
  </w:style>
  <w:style w:type="character" w:customStyle="1" w:styleId="WW8Num2z8">
    <w:name w:val="WW8Num2z8"/>
    <w:rsid w:val="00820FB5"/>
  </w:style>
  <w:style w:type="character" w:customStyle="1" w:styleId="WW8Num3z0">
    <w:name w:val="WW8Num3z0"/>
    <w:rsid w:val="00820FB5"/>
  </w:style>
  <w:style w:type="character" w:customStyle="1" w:styleId="WW8Num3z1">
    <w:name w:val="WW8Num3z1"/>
    <w:rsid w:val="00820FB5"/>
  </w:style>
  <w:style w:type="character" w:customStyle="1" w:styleId="WW8Num3z2">
    <w:name w:val="WW8Num3z2"/>
    <w:rsid w:val="00820FB5"/>
  </w:style>
  <w:style w:type="character" w:customStyle="1" w:styleId="WW8Num3z3">
    <w:name w:val="WW8Num3z3"/>
    <w:rsid w:val="00820FB5"/>
  </w:style>
  <w:style w:type="character" w:customStyle="1" w:styleId="WW8Num3z4">
    <w:name w:val="WW8Num3z4"/>
    <w:rsid w:val="00820FB5"/>
  </w:style>
  <w:style w:type="character" w:customStyle="1" w:styleId="WW8Num3z5">
    <w:name w:val="WW8Num3z5"/>
    <w:rsid w:val="00820FB5"/>
  </w:style>
  <w:style w:type="character" w:customStyle="1" w:styleId="WW8Num3z6">
    <w:name w:val="WW8Num3z6"/>
    <w:rsid w:val="00820FB5"/>
  </w:style>
  <w:style w:type="character" w:customStyle="1" w:styleId="WW8Num3z7">
    <w:name w:val="WW8Num3z7"/>
    <w:rsid w:val="00820FB5"/>
  </w:style>
  <w:style w:type="character" w:customStyle="1" w:styleId="WW8Num3z8">
    <w:name w:val="WW8Num3z8"/>
    <w:rsid w:val="00820FB5"/>
  </w:style>
  <w:style w:type="character" w:customStyle="1" w:styleId="12">
    <w:name w:val="Основной шрифт абзаца1"/>
    <w:rsid w:val="00820FB5"/>
  </w:style>
  <w:style w:type="character" w:customStyle="1" w:styleId="HeaderChar">
    <w:name w:val="Header Char"/>
    <w:basedOn w:val="12"/>
    <w:rsid w:val="00820FB5"/>
  </w:style>
  <w:style w:type="character" w:customStyle="1" w:styleId="Heading1Char">
    <w:name w:val="Heading 1 Char"/>
    <w:rsid w:val="00820FB5"/>
    <w:rPr>
      <w:rFonts w:ascii="font304" w:eastAsia="font304" w:hAnsi="font304" w:cs="font304"/>
      <w:b/>
      <w:bCs/>
      <w:color w:val="365F91"/>
      <w:sz w:val="28"/>
      <w:szCs w:val="28"/>
    </w:rPr>
  </w:style>
  <w:style w:type="character" w:customStyle="1" w:styleId="Heading2Char">
    <w:name w:val="Heading 2 Char"/>
    <w:rsid w:val="00820FB5"/>
    <w:rPr>
      <w:rFonts w:ascii="font304" w:eastAsia="font304" w:hAnsi="font304" w:cs="font304"/>
      <w:b/>
      <w:bCs/>
      <w:color w:val="4F81BD"/>
      <w:sz w:val="26"/>
      <w:szCs w:val="26"/>
    </w:rPr>
  </w:style>
  <w:style w:type="character" w:customStyle="1" w:styleId="Heading3Char">
    <w:name w:val="Heading 3 Char"/>
    <w:rsid w:val="00820FB5"/>
    <w:rPr>
      <w:rFonts w:ascii="font304" w:eastAsia="font304" w:hAnsi="font304" w:cs="font304"/>
      <w:b/>
      <w:bCs/>
      <w:color w:val="4F81BD"/>
    </w:rPr>
  </w:style>
  <w:style w:type="character" w:customStyle="1" w:styleId="Heading4Char">
    <w:name w:val="Heading 4 Char"/>
    <w:rsid w:val="00820FB5"/>
    <w:rPr>
      <w:rFonts w:ascii="font304" w:eastAsia="font304" w:hAnsi="font304" w:cs="font304"/>
      <w:b/>
      <w:bCs/>
      <w:i/>
      <w:iCs/>
      <w:color w:val="4F81BD"/>
    </w:rPr>
  </w:style>
  <w:style w:type="character" w:customStyle="1" w:styleId="SubtitleChar">
    <w:name w:val="Subtitle Char"/>
    <w:rsid w:val="00820FB5"/>
    <w:rPr>
      <w:rFonts w:ascii="font304" w:eastAsia="font304" w:hAnsi="font304" w:cs="font304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rsid w:val="00820FB5"/>
    <w:rPr>
      <w:rFonts w:ascii="font304" w:eastAsia="font304" w:hAnsi="font304" w:cs="font304"/>
      <w:color w:val="17365D"/>
      <w:spacing w:val="5"/>
      <w:kern w:val="1"/>
      <w:sz w:val="52"/>
      <w:szCs w:val="52"/>
    </w:rPr>
  </w:style>
  <w:style w:type="character" w:styleId="a3">
    <w:name w:val="Emphasis"/>
    <w:qFormat/>
    <w:rsid w:val="00820FB5"/>
    <w:rPr>
      <w:i/>
      <w:iCs/>
    </w:rPr>
  </w:style>
  <w:style w:type="character" w:styleId="a4">
    <w:name w:val="Hyperlink"/>
    <w:rsid w:val="00820FB5"/>
    <w:rPr>
      <w:color w:val="0000FF"/>
      <w:u w:val="single"/>
    </w:rPr>
  </w:style>
  <w:style w:type="character" w:customStyle="1" w:styleId="ListLabel1">
    <w:name w:val="ListLabel 1"/>
    <w:rsid w:val="00820FB5"/>
  </w:style>
  <w:style w:type="character" w:customStyle="1" w:styleId="ListLabel2">
    <w:name w:val="ListLabel 2"/>
    <w:rsid w:val="00820FB5"/>
  </w:style>
  <w:style w:type="character" w:styleId="a5">
    <w:name w:val="Strong"/>
    <w:qFormat/>
    <w:rsid w:val="00820FB5"/>
    <w:rPr>
      <w:b/>
      <w:bCs/>
    </w:rPr>
  </w:style>
  <w:style w:type="paragraph" w:customStyle="1" w:styleId="a6">
    <w:name w:val="Заголовок"/>
    <w:basedOn w:val="a"/>
    <w:next w:val="a7"/>
    <w:rsid w:val="00820FB5"/>
    <w:pPr>
      <w:keepNext/>
      <w:suppressAutoHyphens/>
      <w:spacing w:before="240" w:after="120"/>
    </w:pPr>
    <w:rPr>
      <w:rFonts w:ascii="Arial" w:eastAsia="Microsoft YaHei" w:hAnsi="Arial" w:cs="Lucida Sans"/>
      <w:kern w:val="1"/>
      <w:sz w:val="28"/>
      <w:szCs w:val="28"/>
      <w:lang w:val="en-US" w:eastAsia="ar-SA"/>
    </w:rPr>
  </w:style>
  <w:style w:type="paragraph" w:styleId="a7">
    <w:name w:val="Body Text"/>
    <w:basedOn w:val="a"/>
    <w:link w:val="a8"/>
    <w:rsid w:val="00820FB5"/>
    <w:pPr>
      <w:suppressAutoHyphens/>
      <w:spacing w:after="140"/>
    </w:pPr>
    <w:rPr>
      <w:rFonts w:ascii="font304" w:eastAsia="font304" w:hAnsi="font304" w:cs="font304"/>
      <w:kern w:val="1"/>
      <w:lang w:val="en-US" w:eastAsia="ar-SA"/>
    </w:rPr>
  </w:style>
  <w:style w:type="character" w:customStyle="1" w:styleId="a8">
    <w:name w:val="Основной текст Знак"/>
    <w:basedOn w:val="a0"/>
    <w:link w:val="a7"/>
    <w:rsid w:val="00820FB5"/>
    <w:rPr>
      <w:rFonts w:ascii="font304" w:eastAsia="font304" w:hAnsi="font304" w:cs="font304"/>
      <w:kern w:val="1"/>
      <w:lang w:val="en-US" w:eastAsia="ar-SA"/>
    </w:rPr>
  </w:style>
  <w:style w:type="paragraph" w:styleId="a9">
    <w:name w:val="List"/>
    <w:basedOn w:val="a7"/>
    <w:rsid w:val="00820FB5"/>
    <w:rPr>
      <w:rFonts w:cs="Noto Sans Devanagari"/>
    </w:rPr>
  </w:style>
  <w:style w:type="paragraph" w:customStyle="1" w:styleId="13">
    <w:name w:val="Название1"/>
    <w:basedOn w:val="a"/>
    <w:rsid w:val="00820FB5"/>
    <w:pPr>
      <w:suppressLineNumbers/>
      <w:suppressAutoHyphens/>
      <w:spacing w:before="120" w:after="120"/>
    </w:pPr>
    <w:rPr>
      <w:rFonts w:ascii="font304" w:eastAsia="font304" w:hAnsi="font304" w:cs="Lucida Sans"/>
      <w:i/>
      <w:iCs/>
      <w:kern w:val="1"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820FB5"/>
    <w:pPr>
      <w:suppressLineNumbers/>
      <w:suppressAutoHyphens/>
    </w:pPr>
    <w:rPr>
      <w:rFonts w:ascii="font304" w:eastAsia="font304" w:hAnsi="font304" w:cs="Lucida Sans"/>
      <w:kern w:val="1"/>
      <w:lang w:val="en-US" w:eastAsia="ar-SA"/>
    </w:rPr>
  </w:style>
  <w:style w:type="paragraph" w:customStyle="1" w:styleId="Heading">
    <w:name w:val="Heading"/>
    <w:basedOn w:val="a"/>
    <w:next w:val="a7"/>
    <w:rsid w:val="00820FB5"/>
    <w:pPr>
      <w:keepNext/>
      <w:suppressAutoHyphens/>
      <w:spacing w:before="240" w:after="120"/>
    </w:pPr>
    <w:rPr>
      <w:rFonts w:ascii="Liberation Sans" w:eastAsia="DejaVu Sans" w:hAnsi="Liberation Sans" w:cs="Noto Sans Devanagari"/>
      <w:kern w:val="1"/>
      <w:sz w:val="28"/>
      <w:szCs w:val="28"/>
      <w:lang w:val="en-US" w:eastAsia="ar-SA"/>
    </w:rPr>
  </w:style>
  <w:style w:type="paragraph" w:customStyle="1" w:styleId="15">
    <w:name w:val="Название объекта1"/>
    <w:basedOn w:val="a"/>
    <w:rsid w:val="00820FB5"/>
    <w:pPr>
      <w:suppressLineNumbers/>
      <w:suppressAutoHyphens/>
      <w:spacing w:before="120" w:after="120"/>
    </w:pPr>
    <w:rPr>
      <w:rFonts w:ascii="font304" w:eastAsia="font304" w:hAnsi="font304" w:cs="Noto Sans Devanagari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a"/>
    <w:rsid w:val="00820FB5"/>
    <w:pPr>
      <w:suppressLineNumbers/>
      <w:suppressAutoHyphens/>
    </w:pPr>
    <w:rPr>
      <w:rFonts w:ascii="font304" w:eastAsia="font304" w:hAnsi="font304" w:cs="Noto Sans Devanagari"/>
      <w:kern w:val="1"/>
      <w:lang w:val="en-US" w:eastAsia="ar-SA"/>
    </w:rPr>
  </w:style>
  <w:style w:type="paragraph" w:customStyle="1" w:styleId="HeaderandFooter">
    <w:name w:val="Header and Footer"/>
    <w:basedOn w:val="a"/>
    <w:rsid w:val="00820FB5"/>
    <w:pPr>
      <w:suppressAutoHyphens/>
    </w:pPr>
    <w:rPr>
      <w:rFonts w:ascii="font304" w:eastAsia="font304" w:hAnsi="font304" w:cs="font304"/>
      <w:kern w:val="1"/>
      <w:lang w:val="en-US" w:eastAsia="ar-SA"/>
    </w:rPr>
  </w:style>
  <w:style w:type="paragraph" w:styleId="aa">
    <w:name w:val="header"/>
    <w:basedOn w:val="a"/>
    <w:link w:val="ab"/>
    <w:rsid w:val="00820FB5"/>
    <w:pPr>
      <w:tabs>
        <w:tab w:val="center" w:pos="4680"/>
        <w:tab w:val="right" w:pos="9360"/>
      </w:tabs>
      <w:suppressAutoHyphens/>
    </w:pPr>
    <w:rPr>
      <w:rFonts w:ascii="font304" w:eastAsia="font304" w:hAnsi="font304" w:cs="font304"/>
      <w:kern w:val="1"/>
      <w:lang w:val="en-US" w:eastAsia="ar-SA"/>
    </w:rPr>
  </w:style>
  <w:style w:type="character" w:customStyle="1" w:styleId="ab">
    <w:name w:val="Верхний колонтитул Знак"/>
    <w:basedOn w:val="a0"/>
    <w:link w:val="aa"/>
    <w:rsid w:val="00820FB5"/>
    <w:rPr>
      <w:rFonts w:ascii="font304" w:eastAsia="font304" w:hAnsi="font304" w:cs="font304"/>
      <w:kern w:val="1"/>
      <w:lang w:val="en-US" w:eastAsia="ar-SA"/>
    </w:rPr>
  </w:style>
  <w:style w:type="paragraph" w:customStyle="1" w:styleId="16">
    <w:name w:val="Обычный отступ1"/>
    <w:basedOn w:val="a"/>
    <w:rsid w:val="00820FB5"/>
    <w:pPr>
      <w:suppressAutoHyphens/>
      <w:ind w:left="720"/>
    </w:pPr>
    <w:rPr>
      <w:rFonts w:ascii="font304" w:eastAsia="font304" w:hAnsi="font304" w:cs="font304"/>
      <w:kern w:val="1"/>
      <w:lang w:val="en-US" w:eastAsia="ar-SA"/>
    </w:rPr>
  </w:style>
  <w:style w:type="paragraph" w:styleId="ac">
    <w:name w:val="Subtitle"/>
    <w:basedOn w:val="a"/>
    <w:next w:val="a"/>
    <w:link w:val="ad"/>
    <w:qFormat/>
    <w:rsid w:val="00820FB5"/>
    <w:pPr>
      <w:suppressAutoHyphens/>
      <w:ind w:left="86"/>
    </w:pPr>
    <w:rPr>
      <w:rFonts w:ascii="font304" w:eastAsia="font304" w:hAnsi="font304" w:cs="font304"/>
      <w:i/>
      <w:iCs/>
      <w:color w:val="4F81BD"/>
      <w:spacing w:val="15"/>
      <w:kern w:val="1"/>
      <w:sz w:val="24"/>
      <w:szCs w:val="24"/>
      <w:lang w:val="en-US" w:eastAsia="ar-SA"/>
    </w:rPr>
  </w:style>
  <w:style w:type="character" w:customStyle="1" w:styleId="ad">
    <w:name w:val="Подзаголовок Знак"/>
    <w:basedOn w:val="a0"/>
    <w:link w:val="ac"/>
    <w:rsid w:val="00820FB5"/>
    <w:rPr>
      <w:rFonts w:ascii="font304" w:eastAsia="font304" w:hAnsi="font304" w:cs="font304"/>
      <w:i/>
      <w:iCs/>
      <w:color w:val="4F81BD"/>
      <w:spacing w:val="15"/>
      <w:kern w:val="1"/>
      <w:sz w:val="24"/>
      <w:szCs w:val="24"/>
      <w:lang w:val="en-US" w:eastAsia="ar-SA"/>
    </w:rPr>
  </w:style>
  <w:style w:type="paragraph" w:styleId="ae">
    <w:name w:val="Title"/>
    <w:basedOn w:val="a"/>
    <w:next w:val="a"/>
    <w:link w:val="af"/>
    <w:qFormat/>
    <w:rsid w:val="00820FB5"/>
    <w:pPr>
      <w:pBdr>
        <w:bottom w:val="single" w:sz="8" w:space="4" w:color="000080"/>
      </w:pBdr>
      <w:suppressAutoHyphens/>
      <w:spacing w:after="300"/>
    </w:pPr>
    <w:rPr>
      <w:rFonts w:ascii="font304" w:eastAsia="font304" w:hAnsi="font304" w:cs="font304"/>
      <w:color w:val="17365D"/>
      <w:spacing w:val="5"/>
      <w:kern w:val="1"/>
      <w:sz w:val="52"/>
      <w:szCs w:val="52"/>
      <w:lang w:val="en-US" w:eastAsia="ar-SA"/>
    </w:rPr>
  </w:style>
  <w:style w:type="character" w:customStyle="1" w:styleId="af">
    <w:name w:val="Название Знак"/>
    <w:basedOn w:val="a0"/>
    <w:link w:val="ae"/>
    <w:rsid w:val="00820FB5"/>
    <w:rPr>
      <w:rFonts w:ascii="font304" w:eastAsia="font304" w:hAnsi="font304" w:cs="font304"/>
      <w:color w:val="17365D"/>
      <w:spacing w:val="5"/>
      <w:kern w:val="1"/>
      <w:sz w:val="52"/>
      <w:szCs w:val="52"/>
      <w:lang w:val="en-US" w:eastAsia="ar-SA"/>
    </w:rPr>
  </w:style>
  <w:style w:type="paragraph" w:customStyle="1" w:styleId="21">
    <w:name w:val="Название объекта2"/>
    <w:basedOn w:val="a"/>
    <w:next w:val="a"/>
    <w:rsid w:val="00820FB5"/>
    <w:pPr>
      <w:suppressAutoHyphens/>
      <w:spacing w:line="240" w:lineRule="auto"/>
    </w:pPr>
    <w:rPr>
      <w:rFonts w:ascii="font304" w:eastAsia="font304" w:hAnsi="font304" w:cs="font304"/>
      <w:b/>
      <w:bCs/>
      <w:color w:val="4F81BD"/>
      <w:kern w:val="1"/>
      <w:sz w:val="18"/>
      <w:szCs w:val="18"/>
      <w:lang w:val="en-US" w:eastAsia="ar-SA"/>
    </w:rPr>
  </w:style>
  <w:style w:type="paragraph" w:customStyle="1" w:styleId="af0">
    <w:name w:val="Содержимое таблицы"/>
    <w:basedOn w:val="a"/>
    <w:rsid w:val="00820FB5"/>
    <w:pPr>
      <w:suppressLineNumbers/>
      <w:suppressAutoHyphens/>
    </w:pPr>
    <w:rPr>
      <w:rFonts w:ascii="font304" w:eastAsia="font304" w:hAnsi="font304" w:cs="font304"/>
      <w:kern w:val="1"/>
      <w:lang w:val="en-US" w:eastAsia="ar-SA"/>
    </w:rPr>
  </w:style>
  <w:style w:type="paragraph" w:customStyle="1" w:styleId="af1">
    <w:name w:val="Заголовок таблицы"/>
    <w:basedOn w:val="af0"/>
    <w:rsid w:val="00820FB5"/>
    <w:pPr>
      <w:jc w:val="center"/>
    </w:pPr>
    <w:rPr>
      <w:b/>
      <w:bCs/>
    </w:rPr>
  </w:style>
  <w:style w:type="paragraph" w:customStyle="1" w:styleId="17">
    <w:name w:val="Без интервала1"/>
    <w:rsid w:val="00820FB5"/>
    <w:pPr>
      <w:suppressAutoHyphens/>
      <w:spacing w:after="0" w:line="100" w:lineRule="atLeast"/>
    </w:pPr>
    <w:rPr>
      <w:rFonts w:ascii="Times New Roman" w:eastAsia="SimSun" w:hAnsi="Times New Roman" w:cs="Lucida Sans"/>
      <w:sz w:val="28"/>
      <w:szCs w:val="24"/>
      <w:lang w:eastAsia="hi-IN" w:bidi="hi-IN"/>
    </w:rPr>
  </w:style>
  <w:style w:type="paragraph" w:customStyle="1" w:styleId="c33">
    <w:name w:val="c33"/>
    <w:basedOn w:val="a"/>
    <w:rsid w:val="00820FB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numbering" w:customStyle="1" w:styleId="22">
    <w:name w:val="Нет списка2"/>
    <w:next w:val="a2"/>
    <w:uiPriority w:val="99"/>
    <w:semiHidden/>
    <w:unhideWhenUsed/>
    <w:rsid w:val="00820FB5"/>
  </w:style>
  <w:style w:type="paragraph" w:styleId="af2">
    <w:name w:val="Balloon Text"/>
    <w:basedOn w:val="a"/>
    <w:link w:val="af3"/>
    <w:uiPriority w:val="99"/>
    <w:semiHidden/>
    <w:unhideWhenUsed/>
    <w:rsid w:val="00B0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4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0FB5"/>
    <w:pPr>
      <w:keepNext/>
      <w:keepLines/>
      <w:numPr>
        <w:numId w:val="1"/>
      </w:numPr>
      <w:suppressAutoHyphens/>
      <w:spacing w:before="480"/>
      <w:outlineLvl w:val="0"/>
    </w:pPr>
    <w:rPr>
      <w:rFonts w:ascii="font304" w:eastAsia="font304" w:hAnsi="font304" w:cs="font304"/>
      <w:b/>
      <w:bCs/>
      <w:color w:val="365F91"/>
      <w:kern w:val="1"/>
      <w:sz w:val="28"/>
      <w:szCs w:val="28"/>
      <w:lang w:val="en-US" w:eastAsia="ar-SA"/>
    </w:rPr>
  </w:style>
  <w:style w:type="paragraph" w:styleId="2">
    <w:name w:val="heading 2"/>
    <w:basedOn w:val="a"/>
    <w:next w:val="a"/>
    <w:link w:val="20"/>
    <w:qFormat/>
    <w:rsid w:val="00820FB5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font304" w:eastAsia="font304" w:hAnsi="font304" w:cs="font304"/>
      <w:b/>
      <w:bCs/>
      <w:color w:val="4F81BD"/>
      <w:kern w:val="1"/>
      <w:sz w:val="26"/>
      <w:szCs w:val="26"/>
      <w:lang w:val="en-US" w:eastAsia="ar-SA"/>
    </w:rPr>
  </w:style>
  <w:style w:type="paragraph" w:styleId="3">
    <w:name w:val="heading 3"/>
    <w:basedOn w:val="a"/>
    <w:next w:val="a"/>
    <w:link w:val="30"/>
    <w:qFormat/>
    <w:rsid w:val="00820FB5"/>
    <w:pPr>
      <w:keepNext/>
      <w:keepLines/>
      <w:numPr>
        <w:ilvl w:val="2"/>
        <w:numId w:val="1"/>
      </w:numPr>
      <w:suppressAutoHyphens/>
      <w:spacing w:before="200"/>
      <w:outlineLvl w:val="2"/>
    </w:pPr>
    <w:rPr>
      <w:rFonts w:ascii="font304" w:eastAsia="font304" w:hAnsi="font304" w:cs="font304"/>
      <w:b/>
      <w:bCs/>
      <w:color w:val="4F81BD"/>
      <w:kern w:val="1"/>
      <w:lang w:val="en-US" w:eastAsia="ar-SA"/>
    </w:rPr>
  </w:style>
  <w:style w:type="paragraph" w:styleId="4">
    <w:name w:val="heading 4"/>
    <w:basedOn w:val="a"/>
    <w:next w:val="a"/>
    <w:link w:val="40"/>
    <w:qFormat/>
    <w:rsid w:val="00820FB5"/>
    <w:pPr>
      <w:keepNext/>
      <w:keepLines/>
      <w:numPr>
        <w:ilvl w:val="3"/>
        <w:numId w:val="1"/>
      </w:numPr>
      <w:suppressAutoHyphens/>
      <w:spacing w:before="200"/>
      <w:outlineLvl w:val="3"/>
    </w:pPr>
    <w:rPr>
      <w:rFonts w:ascii="font304" w:eastAsia="font304" w:hAnsi="font304" w:cs="font304"/>
      <w:b/>
      <w:bCs/>
      <w:i/>
      <w:iCs/>
      <w:color w:val="4F81BD"/>
      <w:kern w:val="1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FB5"/>
    <w:rPr>
      <w:rFonts w:ascii="font304" w:eastAsia="font304" w:hAnsi="font304" w:cs="font304"/>
      <w:b/>
      <w:bCs/>
      <w:color w:val="365F91"/>
      <w:kern w:val="1"/>
      <w:sz w:val="28"/>
      <w:szCs w:val="28"/>
      <w:lang w:val="en-US" w:eastAsia="ar-SA"/>
    </w:rPr>
  </w:style>
  <w:style w:type="character" w:customStyle="1" w:styleId="20">
    <w:name w:val="Заголовок 2 Знак"/>
    <w:basedOn w:val="a0"/>
    <w:link w:val="2"/>
    <w:rsid w:val="00820FB5"/>
    <w:rPr>
      <w:rFonts w:ascii="font304" w:eastAsia="font304" w:hAnsi="font304" w:cs="font304"/>
      <w:b/>
      <w:bCs/>
      <w:color w:val="4F81BD"/>
      <w:kern w:val="1"/>
      <w:sz w:val="26"/>
      <w:szCs w:val="26"/>
      <w:lang w:val="en-US" w:eastAsia="ar-SA"/>
    </w:rPr>
  </w:style>
  <w:style w:type="character" w:customStyle="1" w:styleId="30">
    <w:name w:val="Заголовок 3 Знак"/>
    <w:basedOn w:val="a0"/>
    <w:link w:val="3"/>
    <w:rsid w:val="00820FB5"/>
    <w:rPr>
      <w:rFonts w:ascii="font304" w:eastAsia="font304" w:hAnsi="font304" w:cs="font304"/>
      <w:b/>
      <w:bCs/>
      <w:color w:val="4F81BD"/>
      <w:kern w:val="1"/>
      <w:lang w:val="en-US" w:eastAsia="ar-SA"/>
    </w:rPr>
  </w:style>
  <w:style w:type="character" w:customStyle="1" w:styleId="40">
    <w:name w:val="Заголовок 4 Знак"/>
    <w:basedOn w:val="a0"/>
    <w:link w:val="4"/>
    <w:rsid w:val="00820FB5"/>
    <w:rPr>
      <w:rFonts w:ascii="font304" w:eastAsia="font304" w:hAnsi="font304" w:cs="font304"/>
      <w:b/>
      <w:bCs/>
      <w:i/>
      <w:iCs/>
      <w:color w:val="4F81BD"/>
      <w:kern w:val="1"/>
      <w:lang w:val="en-US" w:eastAsia="ar-SA"/>
    </w:rPr>
  </w:style>
  <w:style w:type="numbering" w:customStyle="1" w:styleId="11">
    <w:name w:val="Нет списка1"/>
    <w:next w:val="a2"/>
    <w:uiPriority w:val="99"/>
    <w:semiHidden/>
    <w:unhideWhenUsed/>
    <w:rsid w:val="00820FB5"/>
  </w:style>
  <w:style w:type="character" w:customStyle="1" w:styleId="WW8Num1z0">
    <w:name w:val="WW8Num1z0"/>
    <w:rsid w:val="00820FB5"/>
    <w:rPr>
      <w:rFonts w:ascii="Symbol" w:hAnsi="Symbol" w:cs="Symbol"/>
    </w:rPr>
  </w:style>
  <w:style w:type="character" w:customStyle="1" w:styleId="WW8Num1z1">
    <w:name w:val="WW8Num1z1"/>
    <w:rsid w:val="00820FB5"/>
  </w:style>
  <w:style w:type="character" w:customStyle="1" w:styleId="WW8Num1z2">
    <w:name w:val="WW8Num1z2"/>
    <w:rsid w:val="00820FB5"/>
  </w:style>
  <w:style w:type="character" w:customStyle="1" w:styleId="WW8Num1z3">
    <w:name w:val="WW8Num1z3"/>
    <w:rsid w:val="00820FB5"/>
  </w:style>
  <w:style w:type="character" w:customStyle="1" w:styleId="WW8Num1z4">
    <w:name w:val="WW8Num1z4"/>
    <w:rsid w:val="00820FB5"/>
  </w:style>
  <w:style w:type="character" w:customStyle="1" w:styleId="WW8Num1z5">
    <w:name w:val="WW8Num1z5"/>
    <w:rsid w:val="00820FB5"/>
  </w:style>
  <w:style w:type="character" w:customStyle="1" w:styleId="WW8Num1z6">
    <w:name w:val="WW8Num1z6"/>
    <w:rsid w:val="00820FB5"/>
  </w:style>
  <w:style w:type="character" w:customStyle="1" w:styleId="WW8Num1z7">
    <w:name w:val="WW8Num1z7"/>
    <w:rsid w:val="00820FB5"/>
  </w:style>
  <w:style w:type="character" w:customStyle="1" w:styleId="WW8Num1z8">
    <w:name w:val="WW8Num1z8"/>
    <w:rsid w:val="00820FB5"/>
  </w:style>
  <w:style w:type="character" w:customStyle="1" w:styleId="WW8Num2z0">
    <w:name w:val="WW8Num2z0"/>
    <w:rsid w:val="00820FB5"/>
    <w:rPr>
      <w:rFonts w:ascii="Symbol" w:hAnsi="Symbol" w:cs="Symbol"/>
    </w:rPr>
  </w:style>
  <w:style w:type="character" w:customStyle="1" w:styleId="WW8Num2z1">
    <w:name w:val="WW8Num2z1"/>
    <w:rsid w:val="00820FB5"/>
  </w:style>
  <w:style w:type="character" w:customStyle="1" w:styleId="WW8Num2z2">
    <w:name w:val="WW8Num2z2"/>
    <w:rsid w:val="00820FB5"/>
  </w:style>
  <w:style w:type="character" w:customStyle="1" w:styleId="WW8Num2z3">
    <w:name w:val="WW8Num2z3"/>
    <w:rsid w:val="00820FB5"/>
  </w:style>
  <w:style w:type="character" w:customStyle="1" w:styleId="WW8Num2z4">
    <w:name w:val="WW8Num2z4"/>
    <w:rsid w:val="00820FB5"/>
  </w:style>
  <w:style w:type="character" w:customStyle="1" w:styleId="WW8Num2z5">
    <w:name w:val="WW8Num2z5"/>
    <w:rsid w:val="00820FB5"/>
  </w:style>
  <w:style w:type="character" w:customStyle="1" w:styleId="WW8Num2z6">
    <w:name w:val="WW8Num2z6"/>
    <w:rsid w:val="00820FB5"/>
  </w:style>
  <w:style w:type="character" w:customStyle="1" w:styleId="WW8Num2z7">
    <w:name w:val="WW8Num2z7"/>
    <w:rsid w:val="00820FB5"/>
  </w:style>
  <w:style w:type="character" w:customStyle="1" w:styleId="WW8Num2z8">
    <w:name w:val="WW8Num2z8"/>
    <w:rsid w:val="00820FB5"/>
  </w:style>
  <w:style w:type="character" w:customStyle="1" w:styleId="WW8Num3z0">
    <w:name w:val="WW8Num3z0"/>
    <w:rsid w:val="00820FB5"/>
  </w:style>
  <w:style w:type="character" w:customStyle="1" w:styleId="WW8Num3z1">
    <w:name w:val="WW8Num3z1"/>
    <w:rsid w:val="00820FB5"/>
  </w:style>
  <w:style w:type="character" w:customStyle="1" w:styleId="WW8Num3z2">
    <w:name w:val="WW8Num3z2"/>
    <w:rsid w:val="00820FB5"/>
  </w:style>
  <w:style w:type="character" w:customStyle="1" w:styleId="WW8Num3z3">
    <w:name w:val="WW8Num3z3"/>
    <w:rsid w:val="00820FB5"/>
  </w:style>
  <w:style w:type="character" w:customStyle="1" w:styleId="WW8Num3z4">
    <w:name w:val="WW8Num3z4"/>
    <w:rsid w:val="00820FB5"/>
  </w:style>
  <w:style w:type="character" w:customStyle="1" w:styleId="WW8Num3z5">
    <w:name w:val="WW8Num3z5"/>
    <w:rsid w:val="00820FB5"/>
  </w:style>
  <w:style w:type="character" w:customStyle="1" w:styleId="WW8Num3z6">
    <w:name w:val="WW8Num3z6"/>
    <w:rsid w:val="00820FB5"/>
  </w:style>
  <w:style w:type="character" w:customStyle="1" w:styleId="WW8Num3z7">
    <w:name w:val="WW8Num3z7"/>
    <w:rsid w:val="00820FB5"/>
  </w:style>
  <w:style w:type="character" w:customStyle="1" w:styleId="WW8Num3z8">
    <w:name w:val="WW8Num3z8"/>
    <w:rsid w:val="00820FB5"/>
  </w:style>
  <w:style w:type="character" w:customStyle="1" w:styleId="12">
    <w:name w:val="Основной шрифт абзаца1"/>
    <w:rsid w:val="00820FB5"/>
  </w:style>
  <w:style w:type="character" w:customStyle="1" w:styleId="HeaderChar">
    <w:name w:val="Header Char"/>
    <w:basedOn w:val="12"/>
    <w:rsid w:val="00820FB5"/>
  </w:style>
  <w:style w:type="character" w:customStyle="1" w:styleId="Heading1Char">
    <w:name w:val="Heading 1 Char"/>
    <w:rsid w:val="00820FB5"/>
    <w:rPr>
      <w:rFonts w:ascii="font304" w:eastAsia="font304" w:hAnsi="font304" w:cs="font304"/>
      <w:b/>
      <w:bCs/>
      <w:color w:val="365F91"/>
      <w:sz w:val="28"/>
      <w:szCs w:val="28"/>
    </w:rPr>
  </w:style>
  <w:style w:type="character" w:customStyle="1" w:styleId="Heading2Char">
    <w:name w:val="Heading 2 Char"/>
    <w:rsid w:val="00820FB5"/>
    <w:rPr>
      <w:rFonts w:ascii="font304" w:eastAsia="font304" w:hAnsi="font304" w:cs="font304"/>
      <w:b/>
      <w:bCs/>
      <w:color w:val="4F81BD"/>
      <w:sz w:val="26"/>
      <w:szCs w:val="26"/>
    </w:rPr>
  </w:style>
  <w:style w:type="character" w:customStyle="1" w:styleId="Heading3Char">
    <w:name w:val="Heading 3 Char"/>
    <w:rsid w:val="00820FB5"/>
    <w:rPr>
      <w:rFonts w:ascii="font304" w:eastAsia="font304" w:hAnsi="font304" w:cs="font304"/>
      <w:b/>
      <w:bCs/>
      <w:color w:val="4F81BD"/>
    </w:rPr>
  </w:style>
  <w:style w:type="character" w:customStyle="1" w:styleId="Heading4Char">
    <w:name w:val="Heading 4 Char"/>
    <w:rsid w:val="00820FB5"/>
    <w:rPr>
      <w:rFonts w:ascii="font304" w:eastAsia="font304" w:hAnsi="font304" w:cs="font304"/>
      <w:b/>
      <w:bCs/>
      <w:i/>
      <w:iCs/>
      <w:color w:val="4F81BD"/>
    </w:rPr>
  </w:style>
  <w:style w:type="character" w:customStyle="1" w:styleId="SubtitleChar">
    <w:name w:val="Subtitle Char"/>
    <w:rsid w:val="00820FB5"/>
    <w:rPr>
      <w:rFonts w:ascii="font304" w:eastAsia="font304" w:hAnsi="font304" w:cs="font304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rsid w:val="00820FB5"/>
    <w:rPr>
      <w:rFonts w:ascii="font304" w:eastAsia="font304" w:hAnsi="font304" w:cs="font304"/>
      <w:color w:val="17365D"/>
      <w:spacing w:val="5"/>
      <w:kern w:val="1"/>
      <w:sz w:val="52"/>
      <w:szCs w:val="52"/>
    </w:rPr>
  </w:style>
  <w:style w:type="character" w:styleId="a3">
    <w:name w:val="Emphasis"/>
    <w:qFormat/>
    <w:rsid w:val="00820FB5"/>
    <w:rPr>
      <w:i/>
      <w:iCs/>
    </w:rPr>
  </w:style>
  <w:style w:type="character" w:styleId="a4">
    <w:name w:val="Hyperlink"/>
    <w:rsid w:val="00820FB5"/>
    <w:rPr>
      <w:color w:val="0000FF"/>
      <w:u w:val="single"/>
    </w:rPr>
  </w:style>
  <w:style w:type="character" w:customStyle="1" w:styleId="ListLabel1">
    <w:name w:val="ListLabel 1"/>
    <w:rsid w:val="00820FB5"/>
  </w:style>
  <w:style w:type="character" w:customStyle="1" w:styleId="ListLabel2">
    <w:name w:val="ListLabel 2"/>
    <w:rsid w:val="00820FB5"/>
  </w:style>
  <w:style w:type="character" w:styleId="a5">
    <w:name w:val="Strong"/>
    <w:qFormat/>
    <w:rsid w:val="00820FB5"/>
    <w:rPr>
      <w:b/>
      <w:bCs/>
    </w:rPr>
  </w:style>
  <w:style w:type="paragraph" w:customStyle="1" w:styleId="a6">
    <w:name w:val="Заголовок"/>
    <w:basedOn w:val="a"/>
    <w:next w:val="a7"/>
    <w:rsid w:val="00820FB5"/>
    <w:pPr>
      <w:keepNext/>
      <w:suppressAutoHyphens/>
      <w:spacing w:before="240" w:after="120"/>
    </w:pPr>
    <w:rPr>
      <w:rFonts w:ascii="Arial" w:eastAsia="Microsoft YaHei" w:hAnsi="Arial" w:cs="Lucida Sans"/>
      <w:kern w:val="1"/>
      <w:sz w:val="28"/>
      <w:szCs w:val="28"/>
      <w:lang w:val="en-US" w:eastAsia="ar-SA"/>
    </w:rPr>
  </w:style>
  <w:style w:type="paragraph" w:styleId="a7">
    <w:name w:val="Body Text"/>
    <w:basedOn w:val="a"/>
    <w:link w:val="a8"/>
    <w:rsid w:val="00820FB5"/>
    <w:pPr>
      <w:suppressAutoHyphens/>
      <w:spacing w:after="140"/>
    </w:pPr>
    <w:rPr>
      <w:rFonts w:ascii="font304" w:eastAsia="font304" w:hAnsi="font304" w:cs="font304"/>
      <w:kern w:val="1"/>
      <w:lang w:val="en-US" w:eastAsia="ar-SA"/>
    </w:rPr>
  </w:style>
  <w:style w:type="character" w:customStyle="1" w:styleId="a8">
    <w:name w:val="Основной текст Знак"/>
    <w:basedOn w:val="a0"/>
    <w:link w:val="a7"/>
    <w:rsid w:val="00820FB5"/>
    <w:rPr>
      <w:rFonts w:ascii="font304" w:eastAsia="font304" w:hAnsi="font304" w:cs="font304"/>
      <w:kern w:val="1"/>
      <w:lang w:val="en-US" w:eastAsia="ar-SA"/>
    </w:rPr>
  </w:style>
  <w:style w:type="paragraph" w:styleId="a9">
    <w:name w:val="List"/>
    <w:basedOn w:val="a7"/>
    <w:rsid w:val="00820FB5"/>
    <w:rPr>
      <w:rFonts w:cs="Noto Sans Devanagari"/>
    </w:rPr>
  </w:style>
  <w:style w:type="paragraph" w:customStyle="1" w:styleId="13">
    <w:name w:val="Название1"/>
    <w:basedOn w:val="a"/>
    <w:rsid w:val="00820FB5"/>
    <w:pPr>
      <w:suppressLineNumbers/>
      <w:suppressAutoHyphens/>
      <w:spacing w:before="120" w:after="120"/>
    </w:pPr>
    <w:rPr>
      <w:rFonts w:ascii="font304" w:eastAsia="font304" w:hAnsi="font304" w:cs="Lucida Sans"/>
      <w:i/>
      <w:iCs/>
      <w:kern w:val="1"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820FB5"/>
    <w:pPr>
      <w:suppressLineNumbers/>
      <w:suppressAutoHyphens/>
    </w:pPr>
    <w:rPr>
      <w:rFonts w:ascii="font304" w:eastAsia="font304" w:hAnsi="font304" w:cs="Lucida Sans"/>
      <w:kern w:val="1"/>
      <w:lang w:val="en-US" w:eastAsia="ar-SA"/>
    </w:rPr>
  </w:style>
  <w:style w:type="paragraph" w:customStyle="1" w:styleId="Heading">
    <w:name w:val="Heading"/>
    <w:basedOn w:val="a"/>
    <w:next w:val="a7"/>
    <w:rsid w:val="00820FB5"/>
    <w:pPr>
      <w:keepNext/>
      <w:suppressAutoHyphens/>
      <w:spacing w:before="240" w:after="120"/>
    </w:pPr>
    <w:rPr>
      <w:rFonts w:ascii="Liberation Sans" w:eastAsia="DejaVu Sans" w:hAnsi="Liberation Sans" w:cs="Noto Sans Devanagari"/>
      <w:kern w:val="1"/>
      <w:sz w:val="28"/>
      <w:szCs w:val="28"/>
      <w:lang w:val="en-US" w:eastAsia="ar-SA"/>
    </w:rPr>
  </w:style>
  <w:style w:type="paragraph" w:customStyle="1" w:styleId="15">
    <w:name w:val="Название объекта1"/>
    <w:basedOn w:val="a"/>
    <w:rsid w:val="00820FB5"/>
    <w:pPr>
      <w:suppressLineNumbers/>
      <w:suppressAutoHyphens/>
      <w:spacing w:before="120" w:after="120"/>
    </w:pPr>
    <w:rPr>
      <w:rFonts w:ascii="font304" w:eastAsia="font304" w:hAnsi="font304" w:cs="Noto Sans Devanagari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a"/>
    <w:rsid w:val="00820FB5"/>
    <w:pPr>
      <w:suppressLineNumbers/>
      <w:suppressAutoHyphens/>
    </w:pPr>
    <w:rPr>
      <w:rFonts w:ascii="font304" w:eastAsia="font304" w:hAnsi="font304" w:cs="Noto Sans Devanagari"/>
      <w:kern w:val="1"/>
      <w:lang w:val="en-US" w:eastAsia="ar-SA"/>
    </w:rPr>
  </w:style>
  <w:style w:type="paragraph" w:customStyle="1" w:styleId="HeaderandFooter">
    <w:name w:val="Header and Footer"/>
    <w:basedOn w:val="a"/>
    <w:rsid w:val="00820FB5"/>
    <w:pPr>
      <w:suppressAutoHyphens/>
    </w:pPr>
    <w:rPr>
      <w:rFonts w:ascii="font304" w:eastAsia="font304" w:hAnsi="font304" w:cs="font304"/>
      <w:kern w:val="1"/>
      <w:lang w:val="en-US" w:eastAsia="ar-SA"/>
    </w:rPr>
  </w:style>
  <w:style w:type="paragraph" w:styleId="aa">
    <w:name w:val="header"/>
    <w:basedOn w:val="a"/>
    <w:link w:val="ab"/>
    <w:rsid w:val="00820FB5"/>
    <w:pPr>
      <w:tabs>
        <w:tab w:val="center" w:pos="4680"/>
        <w:tab w:val="right" w:pos="9360"/>
      </w:tabs>
      <w:suppressAutoHyphens/>
    </w:pPr>
    <w:rPr>
      <w:rFonts w:ascii="font304" w:eastAsia="font304" w:hAnsi="font304" w:cs="font304"/>
      <w:kern w:val="1"/>
      <w:lang w:val="en-US" w:eastAsia="ar-SA"/>
    </w:rPr>
  </w:style>
  <w:style w:type="character" w:customStyle="1" w:styleId="ab">
    <w:name w:val="Верхний колонтитул Знак"/>
    <w:basedOn w:val="a0"/>
    <w:link w:val="aa"/>
    <w:rsid w:val="00820FB5"/>
    <w:rPr>
      <w:rFonts w:ascii="font304" w:eastAsia="font304" w:hAnsi="font304" w:cs="font304"/>
      <w:kern w:val="1"/>
      <w:lang w:val="en-US" w:eastAsia="ar-SA"/>
    </w:rPr>
  </w:style>
  <w:style w:type="paragraph" w:customStyle="1" w:styleId="16">
    <w:name w:val="Обычный отступ1"/>
    <w:basedOn w:val="a"/>
    <w:rsid w:val="00820FB5"/>
    <w:pPr>
      <w:suppressAutoHyphens/>
      <w:ind w:left="720"/>
    </w:pPr>
    <w:rPr>
      <w:rFonts w:ascii="font304" w:eastAsia="font304" w:hAnsi="font304" w:cs="font304"/>
      <w:kern w:val="1"/>
      <w:lang w:val="en-US" w:eastAsia="ar-SA"/>
    </w:rPr>
  </w:style>
  <w:style w:type="paragraph" w:styleId="ac">
    <w:name w:val="Subtitle"/>
    <w:basedOn w:val="a"/>
    <w:next w:val="a"/>
    <w:link w:val="ad"/>
    <w:qFormat/>
    <w:rsid w:val="00820FB5"/>
    <w:pPr>
      <w:suppressAutoHyphens/>
      <w:ind w:left="86"/>
    </w:pPr>
    <w:rPr>
      <w:rFonts w:ascii="font304" w:eastAsia="font304" w:hAnsi="font304" w:cs="font304"/>
      <w:i/>
      <w:iCs/>
      <w:color w:val="4F81BD"/>
      <w:spacing w:val="15"/>
      <w:kern w:val="1"/>
      <w:sz w:val="24"/>
      <w:szCs w:val="24"/>
      <w:lang w:val="en-US" w:eastAsia="ar-SA"/>
    </w:rPr>
  </w:style>
  <w:style w:type="character" w:customStyle="1" w:styleId="ad">
    <w:name w:val="Подзаголовок Знак"/>
    <w:basedOn w:val="a0"/>
    <w:link w:val="ac"/>
    <w:rsid w:val="00820FB5"/>
    <w:rPr>
      <w:rFonts w:ascii="font304" w:eastAsia="font304" w:hAnsi="font304" w:cs="font304"/>
      <w:i/>
      <w:iCs/>
      <w:color w:val="4F81BD"/>
      <w:spacing w:val="15"/>
      <w:kern w:val="1"/>
      <w:sz w:val="24"/>
      <w:szCs w:val="24"/>
      <w:lang w:val="en-US" w:eastAsia="ar-SA"/>
    </w:rPr>
  </w:style>
  <w:style w:type="paragraph" w:styleId="ae">
    <w:name w:val="Title"/>
    <w:basedOn w:val="a"/>
    <w:next w:val="a"/>
    <w:link w:val="af"/>
    <w:qFormat/>
    <w:rsid w:val="00820FB5"/>
    <w:pPr>
      <w:pBdr>
        <w:bottom w:val="single" w:sz="8" w:space="4" w:color="000080"/>
      </w:pBdr>
      <w:suppressAutoHyphens/>
      <w:spacing w:after="300"/>
    </w:pPr>
    <w:rPr>
      <w:rFonts w:ascii="font304" w:eastAsia="font304" w:hAnsi="font304" w:cs="font304"/>
      <w:color w:val="17365D"/>
      <w:spacing w:val="5"/>
      <w:kern w:val="1"/>
      <w:sz w:val="52"/>
      <w:szCs w:val="52"/>
      <w:lang w:val="en-US" w:eastAsia="ar-SA"/>
    </w:rPr>
  </w:style>
  <w:style w:type="character" w:customStyle="1" w:styleId="af">
    <w:name w:val="Название Знак"/>
    <w:basedOn w:val="a0"/>
    <w:link w:val="ae"/>
    <w:rsid w:val="00820FB5"/>
    <w:rPr>
      <w:rFonts w:ascii="font304" w:eastAsia="font304" w:hAnsi="font304" w:cs="font304"/>
      <w:color w:val="17365D"/>
      <w:spacing w:val="5"/>
      <w:kern w:val="1"/>
      <w:sz w:val="52"/>
      <w:szCs w:val="52"/>
      <w:lang w:val="en-US" w:eastAsia="ar-SA"/>
    </w:rPr>
  </w:style>
  <w:style w:type="paragraph" w:customStyle="1" w:styleId="21">
    <w:name w:val="Название объекта2"/>
    <w:basedOn w:val="a"/>
    <w:next w:val="a"/>
    <w:rsid w:val="00820FB5"/>
    <w:pPr>
      <w:suppressAutoHyphens/>
      <w:spacing w:line="240" w:lineRule="auto"/>
    </w:pPr>
    <w:rPr>
      <w:rFonts w:ascii="font304" w:eastAsia="font304" w:hAnsi="font304" w:cs="font304"/>
      <w:b/>
      <w:bCs/>
      <w:color w:val="4F81BD"/>
      <w:kern w:val="1"/>
      <w:sz w:val="18"/>
      <w:szCs w:val="18"/>
      <w:lang w:val="en-US" w:eastAsia="ar-SA"/>
    </w:rPr>
  </w:style>
  <w:style w:type="paragraph" w:customStyle="1" w:styleId="af0">
    <w:name w:val="Содержимое таблицы"/>
    <w:basedOn w:val="a"/>
    <w:rsid w:val="00820FB5"/>
    <w:pPr>
      <w:suppressLineNumbers/>
      <w:suppressAutoHyphens/>
    </w:pPr>
    <w:rPr>
      <w:rFonts w:ascii="font304" w:eastAsia="font304" w:hAnsi="font304" w:cs="font304"/>
      <w:kern w:val="1"/>
      <w:lang w:val="en-US" w:eastAsia="ar-SA"/>
    </w:rPr>
  </w:style>
  <w:style w:type="paragraph" w:customStyle="1" w:styleId="af1">
    <w:name w:val="Заголовок таблицы"/>
    <w:basedOn w:val="af0"/>
    <w:rsid w:val="00820FB5"/>
    <w:pPr>
      <w:jc w:val="center"/>
    </w:pPr>
    <w:rPr>
      <w:b/>
      <w:bCs/>
    </w:rPr>
  </w:style>
  <w:style w:type="paragraph" w:customStyle="1" w:styleId="17">
    <w:name w:val="Без интервала1"/>
    <w:rsid w:val="00820FB5"/>
    <w:pPr>
      <w:suppressAutoHyphens/>
      <w:spacing w:after="0" w:line="100" w:lineRule="atLeast"/>
    </w:pPr>
    <w:rPr>
      <w:rFonts w:ascii="Times New Roman" w:eastAsia="SimSun" w:hAnsi="Times New Roman" w:cs="Lucida Sans"/>
      <w:sz w:val="28"/>
      <w:szCs w:val="24"/>
      <w:lang w:eastAsia="hi-IN" w:bidi="hi-IN"/>
    </w:rPr>
  </w:style>
  <w:style w:type="paragraph" w:customStyle="1" w:styleId="c33">
    <w:name w:val="c33"/>
    <w:basedOn w:val="a"/>
    <w:rsid w:val="00820FB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numbering" w:customStyle="1" w:styleId="22">
    <w:name w:val="Нет списка2"/>
    <w:next w:val="a2"/>
    <w:uiPriority w:val="99"/>
    <w:semiHidden/>
    <w:unhideWhenUsed/>
    <w:rsid w:val="00820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s://m.edsoo.ru/7f41a6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a636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8728</Words>
  <Characters>49756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6</cp:revision>
  <dcterms:created xsi:type="dcterms:W3CDTF">2023-09-06T10:49:00Z</dcterms:created>
  <dcterms:modified xsi:type="dcterms:W3CDTF">2023-09-22T05:12:00Z</dcterms:modified>
</cp:coreProperties>
</file>